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65" w:rsidRPr="008E2BEF" w:rsidRDefault="00A04865" w:rsidP="008E2B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4865" w:rsidRPr="008E2BEF" w:rsidRDefault="00A04865" w:rsidP="008E2B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4865" w:rsidRPr="00536C05" w:rsidRDefault="00A04865" w:rsidP="00AC6B16">
      <w:pPr>
        <w:jc w:val="center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 xml:space="preserve">ПАСПОРТ УСЛУГИ </w:t>
      </w:r>
    </w:p>
    <w:p w:rsidR="00A04865" w:rsidRPr="00536C05" w:rsidRDefault="00A04865" w:rsidP="00AC6B16">
      <w:pPr>
        <w:jc w:val="center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>(ПРОЦЕССА) СЕТЕВОЙ ОРГАНИЗАЦИИ</w:t>
      </w:r>
    </w:p>
    <w:p w:rsidR="00A04865" w:rsidRPr="00536C05" w:rsidRDefault="00A04865" w:rsidP="00AC6B16">
      <w:pPr>
        <w:jc w:val="center"/>
        <w:rPr>
          <w:rFonts w:ascii="Times New Roman" w:hAnsi="Times New Roman" w:cs="Times New Roman"/>
          <w:b/>
          <w:bCs/>
        </w:rPr>
      </w:pPr>
      <w:r w:rsidRPr="00536C05">
        <w:rPr>
          <w:rFonts w:ascii="Times New Roman" w:hAnsi="Times New Roman" w:cs="Times New Roman"/>
          <w:b/>
          <w:bCs/>
        </w:rPr>
        <w:t>Проверка, в том числе снятие показаний, прибора учета перед его демонтажем для ремонта, поверки или замены</w:t>
      </w:r>
    </w:p>
    <w:p w:rsidR="00A04865" w:rsidRPr="00536C05" w:rsidRDefault="00A04865" w:rsidP="00AC6B16">
      <w:pPr>
        <w:jc w:val="center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  <w:b/>
          <w:bCs/>
        </w:rPr>
        <w:t>Круг заявителей</w:t>
      </w:r>
      <w:r w:rsidRPr="00536C05">
        <w:rPr>
          <w:rFonts w:ascii="Times New Roman" w:hAnsi="Times New Roman" w:cs="Times New Roman"/>
        </w:rPr>
        <w:t xml:space="preserve">: потребители электрической энергии физические и юридические лица. </w:t>
      </w:r>
    </w:p>
    <w:p w:rsidR="00A04865" w:rsidRPr="00536C05" w:rsidRDefault="00A04865" w:rsidP="00C8055F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  <w:r w:rsidRPr="00536C05">
        <w:rPr>
          <w:rFonts w:ascii="Times New Roman" w:hAnsi="Times New Roman" w:cs="Times New Roman"/>
          <w:b/>
          <w:bCs/>
          <w:sz w:val="22"/>
          <w:szCs w:val="22"/>
        </w:rPr>
        <w:t>Размер платы за предоставление услуги (процесса) и основания ее взимания:</w:t>
      </w:r>
      <w:r w:rsidRPr="00536C05">
        <w:rPr>
          <w:rFonts w:ascii="Times New Roman" w:hAnsi="Times New Roman" w:cs="Times New Roman"/>
          <w:sz w:val="22"/>
          <w:szCs w:val="22"/>
        </w:rPr>
        <w:t xml:space="preserve"> Оплата не предусмотрена (п.8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442).</w:t>
      </w:r>
    </w:p>
    <w:p w:rsidR="00A04865" w:rsidRPr="00536C05" w:rsidRDefault="00A04865" w:rsidP="00C8055F">
      <w:pPr>
        <w:pStyle w:val="ConsPlusNonformat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  <w:b/>
          <w:bCs/>
        </w:rPr>
      </w:pPr>
      <w:r w:rsidRPr="00536C05">
        <w:rPr>
          <w:rFonts w:ascii="Times New Roman" w:hAnsi="Times New Roman" w:cs="Times New Roman"/>
          <w:b/>
          <w:bCs/>
        </w:rPr>
        <w:t>Условия оказания услуги (процесса):</w:t>
      </w:r>
      <w:r w:rsidRPr="00536C05">
        <w:rPr>
          <w:rFonts w:ascii="Times New Roman" w:hAnsi="Times New Roman" w:cs="Times New Roman"/>
        </w:rPr>
        <w:t xml:space="preserve"> Наличие технологического присоединения к сетям О</w:t>
      </w:r>
      <w:r w:rsidR="000C0B68">
        <w:rPr>
          <w:rFonts w:ascii="Times New Roman" w:hAnsi="Times New Roman" w:cs="Times New Roman"/>
        </w:rPr>
        <w:t>О</w:t>
      </w:r>
      <w:r w:rsidRPr="00536C05">
        <w:rPr>
          <w:rFonts w:ascii="Times New Roman" w:hAnsi="Times New Roman" w:cs="Times New Roman"/>
        </w:rPr>
        <w:t>О «</w:t>
      </w:r>
      <w:r w:rsidR="000C0B68">
        <w:rPr>
          <w:rFonts w:ascii="Times New Roman" w:hAnsi="Times New Roman" w:cs="Times New Roman"/>
        </w:rPr>
        <w:t>Тейковское сетевое предприятие</w:t>
      </w:r>
      <w:r w:rsidRPr="00536C05">
        <w:rPr>
          <w:rFonts w:ascii="Times New Roman" w:hAnsi="Times New Roman" w:cs="Times New Roman"/>
        </w:rPr>
        <w:t>», наличие письменной заявки от собственника энергопринимающих устройств  о необходимости проверки, в том числе снятие показаний прибора учета перед его демонтажем для ремонта, поверки или замены.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  <w:b/>
          <w:bCs/>
        </w:rPr>
        <w:t>Результат оказания услуги (процесса):</w:t>
      </w:r>
      <w:r w:rsidRPr="00536C05">
        <w:rPr>
          <w:rFonts w:ascii="Times New Roman" w:hAnsi="Times New Roman" w:cs="Times New Roman"/>
        </w:rPr>
        <w:t xml:space="preserve"> составленный в рамках законодательства акт проверки расчетных приборов учета электроэнергии, сформированный надлежащим образом объем переданной электроэнергии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  <w:b/>
          <w:bCs/>
          <w:color w:val="000000"/>
        </w:rPr>
        <w:t xml:space="preserve">Общий срок оказания услуги (процесса): </w:t>
      </w:r>
      <w:r>
        <w:rPr>
          <w:rFonts w:ascii="Times New Roman" w:hAnsi="Times New Roman" w:cs="Times New Roman"/>
        </w:rPr>
        <w:t>в соответствии с заявкой потребителя</w:t>
      </w:r>
      <w:r w:rsidRPr="00536C05">
        <w:rPr>
          <w:rFonts w:ascii="Times New Roman" w:hAnsi="Times New Roman" w:cs="Times New Roman"/>
        </w:rPr>
        <w:t>.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  <w:b/>
          <w:bCs/>
        </w:rPr>
      </w:pPr>
      <w:r w:rsidRPr="00536C05">
        <w:rPr>
          <w:rFonts w:ascii="Times New Roman" w:hAnsi="Times New Roman" w:cs="Times New Roman"/>
          <w:b/>
          <w:bCs/>
        </w:rPr>
        <w:t>Состав, последовательность и сроки оказания услуги (процесса):</w:t>
      </w: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Default="00A04865" w:rsidP="00AC6B16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AC6B16">
      <w:pPr>
        <w:jc w:val="both"/>
        <w:rPr>
          <w:rFonts w:ascii="Times New Roman" w:hAnsi="Times New Roman" w:cs="Times New Roman"/>
        </w:rPr>
      </w:pP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379"/>
        <w:gridCol w:w="4500"/>
        <w:gridCol w:w="2520"/>
        <w:gridCol w:w="2520"/>
        <w:gridCol w:w="2438"/>
      </w:tblGrid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9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500" w:type="dxa"/>
          </w:tcPr>
          <w:p w:rsidR="00A04865" w:rsidRPr="00536C05" w:rsidRDefault="00A04865" w:rsidP="00231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Содержание / условия  этапа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38" w:type="dxa"/>
          </w:tcPr>
          <w:p w:rsidR="00A04865" w:rsidRPr="00536C05" w:rsidRDefault="00A04865" w:rsidP="00AB3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Ссылка на нормативный правовой акт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</w:tcPr>
          <w:p w:rsidR="00A04865" w:rsidRPr="00536C05" w:rsidRDefault="00A04865" w:rsidP="00231E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C05">
              <w:rPr>
                <w:rFonts w:ascii="Times New Roman" w:hAnsi="Times New Roman" w:cs="Times New Roman"/>
              </w:rPr>
              <w:t>Направление потребителем  в адрес сетевой  организации заявки о необходимости проверки, в том числе снятие показаний прибора учета перед его демонтажем для ремонта, поверки или замены.</w:t>
            </w:r>
          </w:p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</w:tcPr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В сформированной потребителем заявке должны быть указаны: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- реквизиты заявителя;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-место нахождения энергопринимаю -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щих устройств, в отношении которых установлен прибор учета; </w:t>
            </w:r>
          </w:p>
          <w:p w:rsidR="00A04865" w:rsidRPr="00536C05" w:rsidRDefault="00A04865" w:rsidP="005C74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номер договора энергоснабжения (купли- 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 </w:t>
            </w:r>
          </w:p>
          <w:p w:rsidR="00A04865" w:rsidRPr="00536C05" w:rsidRDefault="00A04865" w:rsidP="005C742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предлагаемые дата и время проведения указанных действий, но не ранее 7 рабочих дней со дня направления заявки; контактные данные, включая номер телефона; </w:t>
            </w:r>
          </w:p>
          <w:p w:rsidR="00A04865" w:rsidRPr="00536C05" w:rsidRDefault="00A04865" w:rsidP="005C7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Заявка должна быть направлена потребителем в адрес сетевой организации способом, позволяющим подтвердить факт получения указанного уведомления.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1 рабочий день  с момента поступления заявки в адрес сетевой организации</w:t>
            </w:r>
          </w:p>
        </w:tc>
        <w:tc>
          <w:tcPr>
            <w:tcW w:w="2438" w:type="dxa"/>
          </w:tcPr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п.149,153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C05">
              <w:rPr>
                <w:rFonts w:ascii="Times New Roman" w:hAnsi="Times New Roman" w:cs="Times New Roman"/>
              </w:rPr>
              <w:t>Уведомление сетевой организацией Гарантирующего поставщика о получении от собственника энергопринимающих устройств заявки о необходимости проверки, в том числе снятие показаний прибора учета перед его демонтажем для ремонта, поверки или замены.</w:t>
            </w:r>
          </w:p>
          <w:p w:rsidR="00A04865" w:rsidRPr="00536C05" w:rsidRDefault="00A04865" w:rsidP="00231E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Направление в адрес Гарантирующего поставщика полученной от потребителя заявки сопроводительным письмом.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Сопроводительное письмо должно быть направлено сетевой организацией в адрес Гарантирующего поставщика способом, позволяющим подтвердить факт получения указанного уведомления.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1 рабочий день  с момента поступления заявки в адрес сетевой организации</w:t>
            </w:r>
          </w:p>
        </w:tc>
        <w:tc>
          <w:tcPr>
            <w:tcW w:w="2438" w:type="dxa"/>
          </w:tcPr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</w:t>
            </w:r>
          </w:p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Рассмотрение и согласование даты и </w:t>
            </w:r>
            <w:r w:rsidRPr="00536C05">
              <w:rPr>
                <w:rFonts w:ascii="Times New Roman" w:hAnsi="Times New Roman" w:cs="Times New Roman"/>
              </w:rPr>
              <w:lastRenderedPageBreak/>
              <w:t>времени снятия показаний/ проверки прибора учета перед его демонтажем для ремонта, поверки или замены.</w:t>
            </w:r>
          </w:p>
        </w:tc>
        <w:tc>
          <w:tcPr>
            <w:tcW w:w="4500" w:type="dxa"/>
          </w:tcPr>
          <w:p w:rsidR="00A04865" w:rsidRPr="00536C05" w:rsidRDefault="00A04865" w:rsidP="00F42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случае невозможности исполнения такой заявки в предложенный в ней срок </w:t>
            </w:r>
            <w:r w:rsidRPr="00536C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согласование с потребителем иных даты и времени снятия показаний прибора учета и его осмотра перед демонтажем. </w:t>
            </w:r>
          </w:p>
          <w:p w:rsidR="00A04865" w:rsidRPr="00536C05" w:rsidRDefault="00A04865" w:rsidP="00F42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гарантирующего поставщика о согласованных дате и времени прибора учета и его осмотра перед демонтажем. </w:t>
            </w:r>
          </w:p>
          <w:p w:rsidR="00A04865" w:rsidRPr="00536C05" w:rsidRDefault="00A04865" w:rsidP="00F4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 xml:space="preserve">Информация о проведении проверки </w:t>
            </w:r>
            <w:r w:rsidRPr="00536C05">
              <w:rPr>
                <w:rFonts w:ascii="Times New Roman" w:hAnsi="Times New Roman" w:cs="Times New Roman"/>
              </w:rPr>
              <w:lastRenderedPageBreak/>
              <w:t>доводится до сведения Гарантирующего поставщика и собственника энергопринимающих устройств, способом, позволяющим подтвердить факт получения указанной информации.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 xml:space="preserve">В течении 5 рабочих дней со дня получения </w:t>
            </w:r>
            <w:r w:rsidRPr="00536C05">
              <w:rPr>
                <w:rFonts w:ascii="Times New Roman" w:hAnsi="Times New Roman" w:cs="Times New Roman"/>
              </w:rPr>
              <w:lastRenderedPageBreak/>
              <w:t>заявки, но не позднее сроков, указанных в заявке.</w:t>
            </w:r>
          </w:p>
        </w:tc>
        <w:tc>
          <w:tcPr>
            <w:tcW w:w="2438" w:type="dxa"/>
          </w:tcPr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>п.149</w:t>
            </w:r>
          </w:p>
          <w:p w:rsidR="00A04865" w:rsidRPr="00536C05" w:rsidRDefault="00A04865" w:rsidP="000D25F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</w:t>
            </w:r>
            <w:r w:rsidRPr="00536C05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Проведение проверки прибора учета и оформление акта проверки </w:t>
            </w:r>
          </w:p>
        </w:tc>
        <w:tc>
          <w:tcPr>
            <w:tcW w:w="4500" w:type="dxa"/>
          </w:tcPr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проверки приборов учета с приглашением ее инициатора и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заинтересованных сторон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В акте проверки прибора учета должны быть указаны: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дата, время и адрес проведения проверки;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форма проверки и основание для проведения проверки;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лица, принявшие участие в проверке;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лица, приглашенные для участия в проверке, но не принявшие в ней участие;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характеристики и место установки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проверяемого расчетного прибора;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показания прибора учета на момент проверки и дата истечения межповерочного интервала прибора учета;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- характеристики и место установки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контрольных пломб и знаков визуального контроля; 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- результат проверки.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Проводится внешний осмотр прибора учета, проверяется схема включения прибора учета, а также осуществляется проверка схемы подключения вторичных цепей трансформаторов тока и напряжения.</w:t>
            </w:r>
          </w:p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Вручение экземпляра акта проверки собственнику энергопринимающих устройств либо лицу, принимавшему участие в проверке.</w:t>
            </w:r>
          </w:p>
          <w:p w:rsidR="00A04865" w:rsidRPr="00536C05" w:rsidRDefault="00A04865" w:rsidP="00F4241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Осуществляется непосредственно на объекте потребителя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В сроки, указанные в заявке, либо иные сроки, согласованные с потребителем, но не позднее 3 рабочих дней с даты, предложенной в заявке.</w:t>
            </w:r>
          </w:p>
        </w:tc>
        <w:tc>
          <w:tcPr>
            <w:tcW w:w="2438" w:type="dxa"/>
          </w:tcPr>
          <w:p w:rsidR="00A04865" w:rsidRPr="00536C05" w:rsidRDefault="00A04865" w:rsidP="006A432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п.149,176</w:t>
            </w:r>
          </w:p>
          <w:p w:rsidR="00A04865" w:rsidRPr="00536C05" w:rsidRDefault="00A04865" w:rsidP="006A432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Направление сетевой </w:t>
            </w:r>
            <w:r w:rsidRPr="00536C05">
              <w:rPr>
                <w:rFonts w:ascii="Times New Roman" w:hAnsi="Times New Roman" w:cs="Times New Roman"/>
              </w:rPr>
              <w:lastRenderedPageBreak/>
              <w:t>организацией копии акта проверки прибора учета в адрес Гарантирующего поставщика</w:t>
            </w:r>
          </w:p>
        </w:tc>
        <w:tc>
          <w:tcPr>
            <w:tcW w:w="4500" w:type="dxa"/>
          </w:tcPr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Если проверка проводилась без участия </w:t>
            </w:r>
            <w:r w:rsidRPr="00536C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Гарантирующего поставщика, то со стороны сетевой организации в его адрес направляется копия двухстороннего акта.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 xml:space="preserve">Информация об </w:t>
            </w:r>
            <w:r w:rsidRPr="00536C05">
              <w:rPr>
                <w:rFonts w:ascii="Times New Roman" w:hAnsi="Times New Roman" w:cs="Times New Roman"/>
              </w:rPr>
              <w:lastRenderedPageBreak/>
              <w:t>оформлении двухстороннего акта проверки доводится до сведения Гарантирующего поставщика способом, позволяющим подтвердить факт получения указанной информации.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 xml:space="preserve">В течении 1 рабочего </w:t>
            </w:r>
            <w:r w:rsidRPr="00536C05">
              <w:rPr>
                <w:rFonts w:ascii="Times New Roman" w:hAnsi="Times New Roman" w:cs="Times New Roman"/>
              </w:rPr>
              <w:lastRenderedPageBreak/>
              <w:t>дня после проведения проверки</w:t>
            </w:r>
          </w:p>
        </w:tc>
        <w:tc>
          <w:tcPr>
            <w:tcW w:w="2438" w:type="dxa"/>
          </w:tcPr>
          <w:p w:rsidR="00A04865" w:rsidRPr="00536C05" w:rsidRDefault="00A04865" w:rsidP="00422B8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>п.149</w:t>
            </w:r>
          </w:p>
          <w:p w:rsidR="00A04865" w:rsidRPr="00536C05" w:rsidRDefault="00A04865" w:rsidP="00422B8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A04865" w:rsidRPr="00536C05">
        <w:tc>
          <w:tcPr>
            <w:tcW w:w="535" w:type="dxa"/>
          </w:tcPr>
          <w:p w:rsidR="00A04865" w:rsidRPr="00536C05" w:rsidRDefault="00A04865" w:rsidP="00AB3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79" w:type="dxa"/>
          </w:tcPr>
          <w:p w:rsidR="00A04865" w:rsidRPr="00536C05" w:rsidRDefault="00A04865" w:rsidP="00F01BC0">
            <w:pPr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Осуществление собственником энергопринимающих устройств снятия контрольных показаний прибора учета в случае если ни сетевая организация ни Гарантирующий поставщик не явились на объект в согласованную дату и время для  снятия показаний прибора учета</w:t>
            </w:r>
          </w:p>
        </w:tc>
        <w:tc>
          <w:tcPr>
            <w:tcW w:w="4500" w:type="dxa"/>
          </w:tcPr>
          <w:p w:rsidR="00A04865" w:rsidRPr="00536C05" w:rsidRDefault="00A04865" w:rsidP="000D25F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05">
              <w:rPr>
                <w:rFonts w:ascii="Times New Roman" w:hAnsi="Times New Roman" w:cs="Times New Roman"/>
                <w:sz w:val="22"/>
                <w:szCs w:val="22"/>
              </w:rPr>
              <w:t>Собственник энергопринимающих устройств  снимает показания прибора учета, планируемого к демонтажу, и направляет их в адрес лиц, которым была подана заявка.</w:t>
            </w:r>
          </w:p>
        </w:tc>
        <w:tc>
          <w:tcPr>
            <w:tcW w:w="2520" w:type="dxa"/>
          </w:tcPr>
          <w:p w:rsidR="00A04865" w:rsidRPr="00536C05" w:rsidRDefault="00A04865" w:rsidP="00AB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Информация о зафиксированных собственником энергопринимающих устройств показаниях прибора учета электроэнергии должна быть направлена как в адрес сетевой организации так и в адрес сбытовой организации, способом, позволяющим подтвердить факт получения указанной информации.</w:t>
            </w:r>
          </w:p>
        </w:tc>
        <w:tc>
          <w:tcPr>
            <w:tcW w:w="2520" w:type="dxa"/>
          </w:tcPr>
          <w:p w:rsidR="00A04865" w:rsidRPr="00536C05" w:rsidRDefault="00A04865" w:rsidP="000D2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До последнего рабочего дня расчетного периода, в котором были зафиксированы показания прибора учета</w:t>
            </w:r>
          </w:p>
        </w:tc>
        <w:tc>
          <w:tcPr>
            <w:tcW w:w="2438" w:type="dxa"/>
          </w:tcPr>
          <w:p w:rsidR="00A04865" w:rsidRPr="00536C05" w:rsidRDefault="00A04865" w:rsidP="00917EB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>п.149</w:t>
            </w:r>
          </w:p>
          <w:p w:rsidR="00A04865" w:rsidRPr="00536C05" w:rsidRDefault="00A04865" w:rsidP="00917EB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C05">
              <w:rPr>
                <w:rFonts w:ascii="Times New Roman" w:hAnsi="Times New Roman" w:cs="Times New Roman"/>
              </w:rPr>
      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</w:tbl>
    <w:p w:rsidR="00A04865" w:rsidRPr="00536C05" w:rsidRDefault="00A04865" w:rsidP="008E2BEF">
      <w:pPr>
        <w:jc w:val="both"/>
        <w:rPr>
          <w:rFonts w:ascii="Times New Roman" w:hAnsi="Times New Roman" w:cs="Times New Roman"/>
        </w:rPr>
      </w:pPr>
    </w:p>
    <w:p w:rsidR="00A04865" w:rsidRPr="00536C05" w:rsidRDefault="00A04865" w:rsidP="00917EB9">
      <w:pPr>
        <w:pStyle w:val="a3"/>
        <w:ind w:left="0"/>
        <w:jc w:val="both"/>
        <w:rPr>
          <w:rFonts w:ascii="Times New Roman" w:hAnsi="Times New Roman" w:cs="Times New Roman"/>
        </w:rPr>
      </w:pPr>
      <w:r w:rsidRPr="00536C05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0C0B68" w:rsidRPr="00BE7B8A" w:rsidRDefault="000C0B68" w:rsidP="000C0B6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B8A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4-02-40</w:t>
      </w:r>
      <w:r w:rsidRPr="00BE7B8A">
        <w:rPr>
          <w:rFonts w:ascii="Times New Roman" w:hAnsi="Times New Roman" w:cs="Times New Roman"/>
        </w:rPr>
        <w:t>,</w:t>
      </w:r>
      <w:r w:rsidRPr="009D12FC">
        <w:rPr>
          <w:rFonts w:ascii="Times New Roman" w:hAnsi="Times New Roman" w:cs="Times New Roman"/>
        </w:rPr>
        <w:t xml:space="preserve"> 4-16-10</w:t>
      </w:r>
      <w:r>
        <w:rPr>
          <w:rFonts w:ascii="Times New Roman" w:hAnsi="Times New Roman" w:cs="Times New Roman"/>
        </w:rPr>
        <w:t xml:space="preserve">, </w:t>
      </w:r>
      <w:r w:rsidRPr="00BF5207">
        <w:rPr>
          <w:rFonts w:ascii="Times New Roman" w:hAnsi="Times New Roman" w:cs="Times New Roman"/>
        </w:rPr>
        <w:t>4-05-23</w:t>
      </w:r>
      <w:r>
        <w:rPr>
          <w:rFonts w:ascii="Times New Roman" w:hAnsi="Times New Roman" w:cs="Times New Roman"/>
        </w:rPr>
        <w:t>,</w:t>
      </w:r>
      <w:r w:rsidRPr="00BE7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4-01-50</w:t>
      </w:r>
      <w:r w:rsidRPr="00BE7B8A">
        <w:rPr>
          <w:rFonts w:ascii="Times New Roman" w:hAnsi="Times New Roman" w:cs="Times New Roman"/>
        </w:rPr>
        <w:t xml:space="preserve"> факс</w:t>
      </w:r>
    </w:p>
    <w:p w:rsidR="000C0B68" w:rsidRPr="00BE7B8A" w:rsidRDefault="000C0B68" w:rsidP="000C0B6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B8A">
        <w:rPr>
          <w:rFonts w:ascii="Times New Roman" w:hAnsi="Times New Roman" w:cs="Times New Roman"/>
        </w:rPr>
        <w:t xml:space="preserve">Адрес эл.почты: </w:t>
      </w:r>
      <w:r>
        <w:rPr>
          <w:rFonts w:ascii="Times New Roman" w:hAnsi="Times New Roman" w:cs="Times New Roman"/>
          <w:lang w:val="en-US"/>
        </w:rPr>
        <w:t>muptsp</w:t>
      </w:r>
      <w:r w:rsidRPr="009D12FC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9D12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A04865" w:rsidRPr="00536C05" w:rsidRDefault="00A04865" w:rsidP="00917E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04865" w:rsidRPr="00536C05" w:rsidSect="004554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65" w:rsidRDefault="00A04865" w:rsidP="008E2BEF">
      <w:pPr>
        <w:spacing w:after="0" w:line="240" w:lineRule="auto"/>
      </w:pPr>
      <w:r>
        <w:separator/>
      </w:r>
    </w:p>
  </w:endnote>
  <w:endnote w:type="continuationSeparator" w:id="0">
    <w:p w:rsidR="00A04865" w:rsidRDefault="00A04865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65" w:rsidRDefault="00A04865" w:rsidP="008E2BEF">
      <w:pPr>
        <w:spacing w:after="0" w:line="240" w:lineRule="auto"/>
      </w:pPr>
      <w:r>
        <w:separator/>
      </w:r>
    </w:p>
  </w:footnote>
  <w:footnote w:type="continuationSeparator" w:id="0">
    <w:p w:rsidR="00A04865" w:rsidRDefault="00A04865" w:rsidP="008E2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C2B"/>
    <w:rsid w:val="00014205"/>
    <w:rsid w:val="00014841"/>
    <w:rsid w:val="000C0B68"/>
    <w:rsid w:val="000D1C76"/>
    <w:rsid w:val="000D25F0"/>
    <w:rsid w:val="000E5A1E"/>
    <w:rsid w:val="000F3560"/>
    <w:rsid w:val="000F6CE2"/>
    <w:rsid w:val="00202234"/>
    <w:rsid w:val="00226BF5"/>
    <w:rsid w:val="00231E66"/>
    <w:rsid w:val="00254E63"/>
    <w:rsid w:val="00294E86"/>
    <w:rsid w:val="002D1D06"/>
    <w:rsid w:val="002F31D2"/>
    <w:rsid w:val="0030793B"/>
    <w:rsid w:val="00342D9F"/>
    <w:rsid w:val="00415EDD"/>
    <w:rsid w:val="00422B8B"/>
    <w:rsid w:val="00424E1D"/>
    <w:rsid w:val="00445229"/>
    <w:rsid w:val="0045533F"/>
    <w:rsid w:val="00455416"/>
    <w:rsid w:val="00476026"/>
    <w:rsid w:val="004945FB"/>
    <w:rsid w:val="004B3D51"/>
    <w:rsid w:val="00536C05"/>
    <w:rsid w:val="00577F25"/>
    <w:rsid w:val="005C0234"/>
    <w:rsid w:val="005C5E92"/>
    <w:rsid w:val="005C7424"/>
    <w:rsid w:val="005D40BB"/>
    <w:rsid w:val="005F4C4C"/>
    <w:rsid w:val="006134D6"/>
    <w:rsid w:val="00621818"/>
    <w:rsid w:val="0062447A"/>
    <w:rsid w:val="00642A14"/>
    <w:rsid w:val="006A4325"/>
    <w:rsid w:val="006C7EB5"/>
    <w:rsid w:val="00712E16"/>
    <w:rsid w:val="0073697F"/>
    <w:rsid w:val="00765FFC"/>
    <w:rsid w:val="007B115E"/>
    <w:rsid w:val="007C5D6C"/>
    <w:rsid w:val="007E2A37"/>
    <w:rsid w:val="00807683"/>
    <w:rsid w:val="00843270"/>
    <w:rsid w:val="00877725"/>
    <w:rsid w:val="00893AE6"/>
    <w:rsid w:val="008D6E8F"/>
    <w:rsid w:val="008E2BEF"/>
    <w:rsid w:val="008E7F58"/>
    <w:rsid w:val="008F334A"/>
    <w:rsid w:val="008F70A6"/>
    <w:rsid w:val="00917EB9"/>
    <w:rsid w:val="00A04865"/>
    <w:rsid w:val="00A07837"/>
    <w:rsid w:val="00A14321"/>
    <w:rsid w:val="00A204DF"/>
    <w:rsid w:val="00A253C3"/>
    <w:rsid w:val="00A54CD7"/>
    <w:rsid w:val="00AB2D68"/>
    <w:rsid w:val="00AB315D"/>
    <w:rsid w:val="00AC6B16"/>
    <w:rsid w:val="00AF6073"/>
    <w:rsid w:val="00B2385C"/>
    <w:rsid w:val="00B33131"/>
    <w:rsid w:val="00B35440"/>
    <w:rsid w:val="00B60518"/>
    <w:rsid w:val="00B66B5B"/>
    <w:rsid w:val="00B67B69"/>
    <w:rsid w:val="00B85472"/>
    <w:rsid w:val="00BA0D15"/>
    <w:rsid w:val="00BC1C72"/>
    <w:rsid w:val="00BD4C53"/>
    <w:rsid w:val="00C1259A"/>
    <w:rsid w:val="00C212E3"/>
    <w:rsid w:val="00C42363"/>
    <w:rsid w:val="00C8055F"/>
    <w:rsid w:val="00CB47C4"/>
    <w:rsid w:val="00CC6D09"/>
    <w:rsid w:val="00CD21A8"/>
    <w:rsid w:val="00CE76C0"/>
    <w:rsid w:val="00CF10E2"/>
    <w:rsid w:val="00D20273"/>
    <w:rsid w:val="00D44C2B"/>
    <w:rsid w:val="00D63789"/>
    <w:rsid w:val="00DF1DE3"/>
    <w:rsid w:val="00E122D7"/>
    <w:rsid w:val="00E12E9C"/>
    <w:rsid w:val="00E16D84"/>
    <w:rsid w:val="00E5731E"/>
    <w:rsid w:val="00EB7F72"/>
    <w:rsid w:val="00F01BC0"/>
    <w:rsid w:val="00F42417"/>
    <w:rsid w:val="00FA775E"/>
    <w:rsid w:val="00FC1A30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DEFFFD-A9CF-4BC0-9176-DCE810C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BEF"/>
    <w:pPr>
      <w:ind w:left="720"/>
    </w:pPr>
  </w:style>
  <w:style w:type="table" w:styleId="a4">
    <w:name w:val="Table Grid"/>
    <w:basedOn w:val="a1"/>
    <w:uiPriority w:val="99"/>
    <w:rsid w:val="008E2B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02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rsid w:val="00445229"/>
    <w:rPr>
      <w:color w:val="0000FF"/>
      <w:u w:val="single"/>
    </w:rPr>
  </w:style>
  <w:style w:type="paragraph" w:customStyle="1" w:styleId="ConsPlusNonformat">
    <w:name w:val="ConsPlusNonformat"/>
    <w:uiPriority w:val="99"/>
    <w:rsid w:val="007E2A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23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6676"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77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1093</Words>
  <Characters>6232</Characters>
  <Application>Microsoft Office Word</Application>
  <DocSecurity>0</DocSecurity>
  <Lines>51</Lines>
  <Paragraphs>14</Paragraphs>
  <ScaleCrop>false</ScaleCrop>
  <Company>User, Inc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Узденов Даниял</dc:creator>
  <cp:keywords/>
  <dc:description/>
  <cp:lastModifiedBy>Лейла</cp:lastModifiedBy>
  <cp:revision>23</cp:revision>
  <dcterms:created xsi:type="dcterms:W3CDTF">2015-04-03T09:25:00Z</dcterms:created>
  <dcterms:modified xsi:type="dcterms:W3CDTF">2017-04-18T07:28:00Z</dcterms:modified>
</cp:coreProperties>
</file>