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16" w:rsidRDefault="007539E4">
      <w:pPr>
        <w:pStyle w:val="ConsPlusNormal"/>
        <w:jc w:val="right"/>
      </w:pPr>
      <w:r>
        <w:t xml:space="preserve"> </w:t>
      </w:r>
      <w:r w:rsidR="004F3916">
        <w:t>"Приложение N 7</w:t>
      </w:r>
    </w:p>
    <w:p w:rsidR="004F3916" w:rsidRDefault="004F3916">
      <w:pPr>
        <w:pStyle w:val="ConsPlusNormal"/>
        <w:jc w:val="right"/>
      </w:pPr>
      <w:r>
        <w:t>к Единым стандартам</w:t>
      </w:r>
    </w:p>
    <w:p w:rsidR="004F3916" w:rsidRDefault="004F3916">
      <w:pPr>
        <w:pStyle w:val="ConsPlusNormal"/>
        <w:jc w:val="right"/>
      </w:pPr>
      <w:r>
        <w:t>качества обслуживания сетевыми</w:t>
      </w:r>
    </w:p>
    <w:p w:rsidR="004F3916" w:rsidRDefault="004F3916">
      <w:pPr>
        <w:pStyle w:val="ConsPlusNormal"/>
        <w:jc w:val="right"/>
      </w:pPr>
      <w:r>
        <w:t>организациями потребителей</w:t>
      </w:r>
    </w:p>
    <w:p w:rsidR="004F3916" w:rsidRDefault="004F3916">
      <w:pPr>
        <w:pStyle w:val="ConsPlusNormal"/>
        <w:jc w:val="right"/>
      </w:pPr>
      <w:r>
        <w:t>услуг сетевых организаций</w:t>
      </w:r>
    </w:p>
    <w:p w:rsidR="004F3916" w:rsidRDefault="004F3916">
      <w:pPr>
        <w:pStyle w:val="ConsPlusNormal"/>
        <w:jc w:val="both"/>
      </w:pPr>
    </w:p>
    <w:p w:rsidR="004F3916" w:rsidRPr="00FA5EEF" w:rsidRDefault="004F3916" w:rsidP="00DB0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E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</w:t>
      </w:r>
    </w:p>
    <w:p w:rsidR="004F3916" w:rsidRPr="00FA5EEF" w:rsidRDefault="00DB06BE" w:rsidP="00DB0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EF">
        <w:rPr>
          <w:rFonts w:ascii="Times New Roman" w:hAnsi="Times New Roman" w:cs="Times New Roman"/>
          <w:b/>
          <w:sz w:val="24"/>
          <w:szCs w:val="24"/>
        </w:rPr>
        <w:t>О</w:t>
      </w:r>
      <w:r w:rsidR="000F3C3F">
        <w:rPr>
          <w:rFonts w:ascii="Times New Roman" w:hAnsi="Times New Roman" w:cs="Times New Roman"/>
          <w:b/>
          <w:sz w:val="24"/>
          <w:szCs w:val="24"/>
        </w:rPr>
        <w:t>О</w:t>
      </w:r>
      <w:r w:rsidRPr="00FA5EEF">
        <w:rPr>
          <w:rFonts w:ascii="Times New Roman" w:hAnsi="Times New Roman" w:cs="Times New Roman"/>
          <w:b/>
          <w:sz w:val="24"/>
          <w:szCs w:val="24"/>
        </w:rPr>
        <w:t>О «</w:t>
      </w:r>
      <w:r w:rsidR="000F3C3F">
        <w:rPr>
          <w:rFonts w:ascii="Times New Roman" w:hAnsi="Times New Roman" w:cs="Times New Roman"/>
          <w:b/>
          <w:sz w:val="24"/>
          <w:szCs w:val="24"/>
        </w:rPr>
        <w:t>Тейковское сетевое предприятие</w:t>
      </w:r>
      <w:r w:rsidRPr="00FA5EEF">
        <w:rPr>
          <w:rFonts w:ascii="Times New Roman" w:hAnsi="Times New Roman" w:cs="Times New Roman"/>
          <w:b/>
          <w:sz w:val="24"/>
          <w:szCs w:val="24"/>
        </w:rPr>
        <w:t>»</w:t>
      </w:r>
      <w:r w:rsidR="004F3916" w:rsidRPr="00FA5EEF">
        <w:rPr>
          <w:rFonts w:ascii="Times New Roman" w:hAnsi="Times New Roman" w:cs="Times New Roman"/>
          <w:b/>
          <w:sz w:val="24"/>
          <w:szCs w:val="24"/>
        </w:rPr>
        <w:t xml:space="preserve"> услуг за </w:t>
      </w:r>
      <w:r w:rsidRPr="00FA5EEF">
        <w:rPr>
          <w:rFonts w:ascii="Times New Roman" w:hAnsi="Times New Roman" w:cs="Times New Roman"/>
          <w:b/>
          <w:sz w:val="24"/>
          <w:szCs w:val="24"/>
        </w:rPr>
        <w:t>20</w:t>
      </w:r>
      <w:r w:rsidR="00EB4A36">
        <w:rPr>
          <w:rFonts w:ascii="Times New Roman" w:hAnsi="Times New Roman" w:cs="Times New Roman"/>
          <w:b/>
          <w:sz w:val="24"/>
          <w:szCs w:val="24"/>
        </w:rPr>
        <w:t>20</w:t>
      </w:r>
      <w:r w:rsidR="004F3916" w:rsidRPr="00FA5E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3916" w:rsidRPr="00FA5EEF" w:rsidRDefault="004F3916" w:rsidP="00DB0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3916" w:rsidRPr="00FA5EEF" w:rsidRDefault="00FA5EEF" w:rsidP="00FA5EEF">
      <w:pPr>
        <w:pStyle w:val="ConsPlusNormal"/>
        <w:ind w:left="720"/>
        <w:rPr>
          <w:b/>
        </w:rPr>
      </w:pPr>
      <w:r w:rsidRPr="00FA5EEF">
        <w:rPr>
          <w:rFonts w:ascii="Times New Roman" w:hAnsi="Times New Roman" w:cs="Times New Roman"/>
          <w:b/>
          <w:sz w:val="24"/>
          <w:szCs w:val="24"/>
        </w:rPr>
        <w:t>1.</w:t>
      </w:r>
      <w:r w:rsidR="004F3916" w:rsidRPr="00FA5EEF">
        <w:rPr>
          <w:rFonts w:ascii="Times New Roman" w:hAnsi="Times New Roman" w:cs="Times New Roman"/>
          <w:b/>
          <w:sz w:val="24"/>
          <w:szCs w:val="24"/>
        </w:rPr>
        <w:t>Общая информация о сетевой организации</w:t>
      </w:r>
    </w:p>
    <w:p w:rsidR="00DB06BE" w:rsidRDefault="00DB06BE" w:rsidP="00DB06BE">
      <w:pPr>
        <w:pStyle w:val="ConsPlusNormal"/>
        <w:ind w:left="720"/>
      </w:pPr>
    </w:p>
    <w:p w:rsidR="004F3916" w:rsidRDefault="004F3916">
      <w:pPr>
        <w:pStyle w:val="ConsPlusNormal"/>
        <w:jc w:val="both"/>
      </w:pPr>
    </w:p>
    <w:p w:rsidR="00DB06BE" w:rsidRPr="00FA5EEF" w:rsidRDefault="00DB06BE" w:rsidP="0021291D">
      <w:pPr>
        <w:pStyle w:val="a3"/>
        <w:numPr>
          <w:ilvl w:val="1"/>
          <w:numId w:val="1"/>
        </w:numPr>
      </w:pPr>
      <w:r w:rsidRPr="00FA5EEF">
        <w:t>Количество потребителей услуг сетевой организацией.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0"/>
        <w:gridCol w:w="2158"/>
        <w:gridCol w:w="2116"/>
        <w:gridCol w:w="2246"/>
      </w:tblGrid>
      <w:tr w:rsidR="00A82266" w:rsidTr="0021291D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83765C">
            <w:pPr>
              <w:jc w:val="center"/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201</w:t>
            </w:r>
            <w:r w:rsidR="0083765C">
              <w:rPr>
                <w:sz w:val="16"/>
                <w:szCs w:val="16"/>
              </w:rPr>
              <w:t>9</w:t>
            </w:r>
            <w:r w:rsidRPr="00FA5EEF">
              <w:rPr>
                <w:sz w:val="16"/>
                <w:szCs w:val="16"/>
              </w:rPr>
              <w:t>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EB4A36">
            <w:pPr>
              <w:jc w:val="center"/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20</w:t>
            </w:r>
            <w:r w:rsidR="00EB4A36">
              <w:rPr>
                <w:sz w:val="16"/>
                <w:szCs w:val="16"/>
              </w:rPr>
              <w:t>20</w:t>
            </w:r>
            <w:r w:rsidRPr="00FA5EEF">
              <w:rPr>
                <w:sz w:val="16"/>
                <w:szCs w:val="16"/>
              </w:rPr>
              <w:t>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jc w:val="center"/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Динамика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 Всего потребителей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8406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FF29E6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+0,73</w:t>
            </w:r>
            <w:r w:rsidR="00A76AA7">
              <w:rPr>
                <w:b/>
                <w:sz w:val="16"/>
                <w:szCs w:val="16"/>
              </w:rPr>
              <w:t>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1.1. СН-1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 СН-2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FF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F29E6">
              <w:rPr>
                <w:sz w:val="16"/>
                <w:szCs w:val="16"/>
              </w:rPr>
              <w:t>9,33</w:t>
            </w:r>
            <w:r>
              <w:rPr>
                <w:sz w:val="16"/>
                <w:szCs w:val="16"/>
              </w:rPr>
              <w:t>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i/>
                <w:sz w:val="16"/>
                <w:szCs w:val="16"/>
              </w:rPr>
            </w:pPr>
            <w:r w:rsidRPr="00FA5EEF">
              <w:rPr>
                <w:i/>
                <w:sz w:val="16"/>
                <w:szCs w:val="16"/>
              </w:rPr>
              <w:t>в т.ч.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1.3. НН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FF29E6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FF29E6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FF29E6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+0,65</w:t>
            </w:r>
            <w:r w:rsidR="00A76AA7">
              <w:rPr>
                <w:sz w:val="16"/>
                <w:szCs w:val="16"/>
              </w:rPr>
              <w:t>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i/>
                <w:sz w:val="16"/>
                <w:szCs w:val="16"/>
              </w:rPr>
            </w:pPr>
            <w:r w:rsidRPr="00FA5EEF">
              <w:rPr>
                <w:i/>
                <w:sz w:val="16"/>
                <w:szCs w:val="16"/>
              </w:rPr>
              <w:t>в т.ч.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i/>
                <w:sz w:val="16"/>
                <w:szCs w:val="16"/>
              </w:rPr>
            </w:pPr>
            <w:r w:rsidRPr="00FA5EEF">
              <w:rPr>
                <w:b/>
                <w:i/>
                <w:sz w:val="16"/>
                <w:szCs w:val="16"/>
              </w:rPr>
              <w:t>в т.ч.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B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BC6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BC6156">
            <w:pPr>
              <w:jc w:val="center"/>
              <w:rPr>
                <w:sz w:val="16"/>
                <w:szCs w:val="16"/>
              </w:rPr>
            </w:pP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1.1. Прочие потребители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FF29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+2,</w:t>
            </w:r>
            <w:r w:rsidR="00FF29E6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1.1.1.  СН-1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1.1.2. СН-2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FF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F29E6">
              <w:rPr>
                <w:sz w:val="16"/>
                <w:szCs w:val="16"/>
              </w:rPr>
              <w:t>9,33</w:t>
            </w:r>
            <w:r>
              <w:rPr>
                <w:sz w:val="16"/>
                <w:szCs w:val="16"/>
              </w:rPr>
              <w:t>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i/>
                <w:sz w:val="16"/>
                <w:szCs w:val="16"/>
              </w:rPr>
            </w:pPr>
            <w:r w:rsidRPr="00FA5EEF">
              <w:rPr>
                <w:i/>
                <w:sz w:val="16"/>
                <w:szCs w:val="16"/>
              </w:rPr>
              <w:t>в т.ч.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1.1.3. НН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FF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  <w:r w:rsidR="00FF29E6">
              <w:rPr>
                <w:sz w:val="16"/>
                <w:szCs w:val="16"/>
              </w:rPr>
              <w:t>,54</w:t>
            </w:r>
            <w:r>
              <w:rPr>
                <w:sz w:val="16"/>
                <w:szCs w:val="16"/>
              </w:rPr>
              <w:t>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i/>
                <w:sz w:val="16"/>
                <w:szCs w:val="16"/>
              </w:rPr>
            </w:pPr>
            <w:r w:rsidRPr="00FA5EEF">
              <w:rPr>
                <w:i/>
                <w:sz w:val="16"/>
                <w:szCs w:val="16"/>
              </w:rPr>
              <w:t>в т.ч.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BC61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1.2. Население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7928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FF29E6" w:rsidP="00FF29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+0,61</w:t>
            </w:r>
            <w:r w:rsidR="00A76AA7">
              <w:rPr>
                <w:b/>
                <w:sz w:val="16"/>
                <w:szCs w:val="16"/>
              </w:rPr>
              <w:t>%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1.2.1. СН-2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2266" w:rsidTr="00BC615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1.2.2. НН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117769" w:rsidP="00117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FF29E6" w:rsidP="00BC6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+0,61</w:t>
            </w:r>
            <w:r w:rsidR="00A76AA7">
              <w:rPr>
                <w:sz w:val="16"/>
                <w:szCs w:val="16"/>
              </w:rPr>
              <w:t>%</w:t>
            </w:r>
          </w:p>
        </w:tc>
      </w:tr>
      <w:tr w:rsidR="00A82266" w:rsidTr="0021291D">
        <w:tc>
          <w:tcPr>
            <w:tcW w:w="3050" w:type="dxa"/>
            <w:tcBorders>
              <w:top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06BE" w:rsidRDefault="00DB06BE" w:rsidP="00DB06BE"/>
    <w:p w:rsidR="00DB06BE" w:rsidRDefault="00DB06BE" w:rsidP="00DB06BE"/>
    <w:p w:rsidR="00FA5EEF" w:rsidRDefault="00FA5EEF" w:rsidP="00DB06BE"/>
    <w:p w:rsidR="00FA5EEF" w:rsidRDefault="00FA5EEF" w:rsidP="00DB06BE"/>
    <w:p w:rsidR="00FA5EEF" w:rsidRDefault="00FA5EEF" w:rsidP="00DB06BE"/>
    <w:p w:rsidR="00DB06BE" w:rsidRPr="00FA5EEF" w:rsidRDefault="00DB06BE" w:rsidP="00FA5EEF">
      <w:pPr>
        <w:pStyle w:val="a3"/>
        <w:numPr>
          <w:ilvl w:val="1"/>
          <w:numId w:val="1"/>
        </w:numPr>
      </w:pPr>
      <w:r w:rsidRPr="00FA5EEF">
        <w:lastRenderedPageBreak/>
        <w:t>Количество точек поставки электроэнергии.</w:t>
      </w:r>
    </w:p>
    <w:p w:rsidR="00FA5EEF" w:rsidRPr="00FA5EEF" w:rsidRDefault="00FA5EEF" w:rsidP="00FA5EEF">
      <w:pPr>
        <w:pStyle w:val="a3"/>
        <w:ind w:left="780"/>
        <w:rPr>
          <w:b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171"/>
        <w:gridCol w:w="1764"/>
        <w:gridCol w:w="1833"/>
        <w:gridCol w:w="2160"/>
      </w:tblGrid>
      <w:tr w:rsidR="00A822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6" w:rsidRPr="00A82266" w:rsidRDefault="00A82266" w:rsidP="00A83107">
            <w:pPr>
              <w:jc w:val="center"/>
              <w:rPr>
                <w:sz w:val="16"/>
                <w:szCs w:val="16"/>
              </w:rPr>
            </w:pPr>
            <w:r w:rsidRPr="00A82266">
              <w:rPr>
                <w:sz w:val="16"/>
                <w:szCs w:val="16"/>
              </w:rPr>
              <w:t>201</w:t>
            </w:r>
            <w:r w:rsidR="0083765C">
              <w:rPr>
                <w:sz w:val="16"/>
                <w:szCs w:val="16"/>
              </w:rPr>
              <w:t>9</w:t>
            </w:r>
            <w:r w:rsidRPr="00A82266">
              <w:rPr>
                <w:sz w:val="16"/>
                <w:szCs w:val="16"/>
              </w:rPr>
              <w:t>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EB4A36">
            <w:pPr>
              <w:jc w:val="center"/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20</w:t>
            </w:r>
            <w:r w:rsidR="00EB4A36">
              <w:rPr>
                <w:sz w:val="16"/>
                <w:szCs w:val="16"/>
              </w:rPr>
              <w:t>20</w:t>
            </w:r>
            <w:r w:rsidRPr="00FA5EEF">
              <w:rPr>
                <w:sz w:val="16"/>
                <w:szCs w:val="16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A83107">
            <w:pPr>
              <w:jc w:val="center"/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Динамика</w:t>
            </w:r>
          </w:p>
        </w:tc>
      </w:tr>
      <w:tr w:rsidR="00A822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 Всего точек поставки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6" w:rsidRPr="00A82266" w:rsidRDefault="000F3C3F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0F3C3F" w:rsidP="00A831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A831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+0,</w:t>
            </w:r>
            <w:r w:rsidR="00AF6AB7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3%</w:t>
            </w:r>
          </w:p>
        </w:tc>
      </w:tr>
      <w:tr w:rsidR="00A822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1.1. Точек поставки не оборудованных ПУ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6" w:rsidRPr="00A82266" w:rsidRDefault="00A82266" w:rsidP="00A83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A831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82266" w:rsidP="00A831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22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b/>
                <w:sz w:val="16"/>
                <w:szCs w:val="16"/>
              </w:rPr>
            </w:pPr>
            <w:r w:rsidRPr="00FA5EEF">
              <w:rPr>
                <w:b/>
                <w:sz w:val="16"/>
                <w:szCs w:val="16"/>
              </w:rPr>
              <w:t>1.2. Точек поставки оборудованных ПУ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6" w:rsidRPr="00A82266" w:rsidRDefault="000F3C3F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0F3C3F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76AA7" w:rsidP="00AF6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AF6AB7">
              <w:rPr>
                <w:b/>
                <w:sz w:val="16"/>
                <w:szCs w:val="16"/>
              </w:rPr>
              <w:t>0,43</w:t>
            </w:r>
            <w:r>
              <w:rPr>
                <w:b/>
                <w:sz w:val="16"/>
                <w:szCs w:val="16"/>
              </w:rPr>
              <w:t>%</w:t>
            </w:r>
          </w:p>
        </w:tc>
      </w:tr>
      <w:tr w:rsidR="00A822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1.2.1. прочие потребители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6" w:rsidRPr="00A82266" w:rsidRDefault="00AF6AB7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0F3C3F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-3,08</w:t>
            </w:r>
            <w:r w:rsidR="00A76AA7">
              <w:rPr>
                <w:sz w:val="16"/>
                <w:szCs w:val="16"/>
              </w:rPr>
              <w:t>%</w:t>
            </w:r>
          </w:p>
        </w:tc>
      </w:tr>
      <w:tr w:rsidR="00A822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1.2.2. население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6" w:rsidRPr="00A82266" w:rsidRDefault="00AF6AB7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0F3C3F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+0,65</w:t>
            </w:r>
            <w:r w:rsidR="00A76AA7">
              <w:rPr>
                <w:sz w:val="16"/>
                <w:szCs w:val="16"/>
              </w:rPr>
              <w:t>%</w:t>
            </w:r>
          </w:p>
        </w:tc>
      </w:tr>
      <w:tr w:rsidR="00A822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1.2.3. ВРУ МКД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6" w:rsidRPr="00A82266" w:rsidRDefault="000F3C3F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0F3C3F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6AA7">
              <w:rPr>
                <w:sz w:val="16"/>
                <w:szCs w:val="16"/>
              </w:rPr>
              <w:t>%</w:t>
            </w:r>
          </w:p>
        </w:tc>
      </w:tr>
      <w:tr w:rsidR="00A82266" w:rsidRPr="0021291D" w:rsidTr="00A8310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66" w:rsidRPr="00FA5EEF" w:rsidRDefault="00A82266" w:rsidP="0021291D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1.2.4. ПУ с дистанционным сбором данных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6" w:rsidRPr="00A82266" w:rsidRDefault="000F3C3F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0F3C3F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66" w:rsidRPr="00FA5EEF" w:rsidRDefault="00AF6AB7" w:rsidP="00A83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76AA7">
              <w:rPr>
                <w:sz w:val="16"/>
                <w:szCs w:val="16"/>
              </w:rPr>
              <w:t>%</w:t>
            </w:r>
          </w:p>
        </w:tc>
      </w:tr>
    </w:tbl>
    <w:p w:rsidR="0021291D" w:rsidRPr="0021291D" w:rsidRDefault="0021291D" w:rsidP="0021291D"/>
    <w:p w:rsidR="004F3916" w:rsidRDefault="004F3916">
      <w:pPr>
        <w:pStyle w:val="ConsPlusNormal"/>
        <w:spacing w:before="220"/>
        <w:ind w:firstLine="540"/>
        <w:jc w:val="both"/>
      </w:pPr>
    </w:p>
    <w:p w:rsidR="00DB06BE" w:rsidRPr="00FA5EEF" w:rsidRDefault="004F3916" w:rsidP="00DB06BE">
      <w:r w:rsidRPr="00FA5EEF">
        <w:t xml:space="preserve">1.3. </w:t>
      </w:r>
      <w:r w:rsidR="00DB06BE" w:rsidRPr="00FA5EEF">
        <w:t>Информация об объектах электросетевого хозяйства сетевой организации.</w:t>
      </w:r>
    </w:p>
    <w:p w:rsidR="00DB06BE" w:rsidRPr="00DB06BE" w:rsidRDefault="00DB06BE" w:rsidP="00DB06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335"/>
        <w:gridCol w:w="3335"/>
        <w:gridCol w:w="1231"/>
      </w:tblGrid>
      <w:tr w:rsidR="003C076D" w:rsidRPr="00DB06BE" w:rsidTr="008E3C7F"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335" w:type="dxa"/>
          </w:tcPr>
          <w:p w:rsidR="003C076D" w:rsidRPr="00FA5EEF" w:rsidRDefault="003C076D" w:rsidP="008E3C7F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Протяженность,к</w:t>
            </w:r>
            <w:r>
              <w:rPr>
                <w:sz w:val="16"/>
                <w:szCs w:val="16"/>
              </w:rPr>
              <w:t>м/количество шт. на 01.01.2020г.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3C076D" w:rsidP="00EB4A36">
            <w:pPr>
              <w:rPr>
                <w:sz w:val="16"/>
                <w:szCs w:val="16"/>
              </w:rPr>
            </w:pPr>
            <w:r w:rsidRPr="00A82266">
              <w:rPr>
                <w:sz w:val="16"/>
                <w:szCs w:val="16"/>
              </w:rPr>
              <w:t>Протяженность,км/количество шт. на 01.01.20</w:t>
            </w:r>
            <w:r>
              <w:rPr>
                <w:sz w:val="16"/>
                <w:szCs w:val="16"/>
              </w:rPr>
              <w:t>21</w:t>
            </w:r>
            <w:r w:rsidRPr="00A82266">
              <w:rPr>
                <w:sz w:val="16"/>
                <w:szCs w:val="16"/>
              </w:rPr>
              <w:t>г.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Динамика</w:t>
            </w:r>
          </w:p>
        </w:tc>
      </w:tr>
      <w:tr w:rsidR="003C076D" w:rsidRPr="00DB06BE" w:rsidTr="008E3C7F"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ВЛ-6 кВ</w:t>
            </w:r>
          </w:p>
        </w:tc>
        <w:tc>
          <w:tcPr>
            <w:tcW w:w="3335" w:type="dxa"/>
          </w:tcPr>
          <w:p w:rsidR="003C076D" w:rsidRPr="00FA5EEF" w:rsidRDefault="00AF6AB7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32,25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AF6AB7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36,07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3C076D" w:rsidP="00AF6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F6AB7">
              <w:rPr>
                <w:sz w:val="16"/>
                <w:szCs w:val="16"/>
              </w:rPr>
              <w:t>11,84</w:t>
            </w:r>
            <w:r>
              <w:rPr>
                <w:sz w:val="16"/>
                <w:szCs w:val="16"/>
              </w:rPr>
              <w:t>%</w:t>
            </w:r>
          </w:p>
        </w:tc>
      </w:tr>
      <w:tr w:rsidR="003C076D" w:rsidRPr="00DB06BE" w:rsidTr="008E3C7F"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ВЛ-0,4 кВ</w:t>
            </w:r>
          </w:p>
        </w:tc>
        <w:tc>
          <w:tcPr>
            <w:tcW w:w="3335" w:type="dxa"/>
          </w:tcPr>
          <w:p w:rsidR="003C076D" w:rsidRPr="00FA5EEF" w:rsidRDefault="00AF6AB7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AF6AB7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295,73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3C076D" w:rsidP="00AF6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F6AB7">
              <w:rPr>
                <w:sz w:val="16"/>
                <w:szCs w:val="16"/>
              </w:rPr>
              <w:t>16,89</w:t>
            </w:r>
            <w:r>
              <w:rPr>
                <w:sz w:val="16"/>
                <w:szCs w:val="16"/>
              </w:rPr>
              <w:t>%</w:t>
            </w:r>
          </w:p>
        </w:tc>
      </w:tr>
      <w:tr w:rsidR="003C076D" w:rsidRPr="00DB06BE" w:rsidTr="008E3C7F">
        <w:trPr>
          <w:trHeight w:val="136"/>
        </w:trPr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КЛ-6 кВ</w:t>
            </w:r>
          </w:p>
        </w:tc>
        <w:tc>
          <w:tcPr>
            <w:tcW w:w="3335" w:type="dxa"/>
          </w:tcPr>
          <w:p w:rsidR="003C076D" w:rsidRPr="00FA5EEF" w:rsidRDefault="00AF6AB7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34,45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AF6AB7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37,82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3C076D" w:rsidP="00AF6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F6AB7">
              <w:rPr>
                <w:sz w:val="16"/>
                <w:szCs w:val="16"/>
              </w:rPr>
              <w:t>9,78</w:t>
            </w:r>
            <w:r>
              <w:rPr>
                <w:sz w:val="16"/>
                <w:szCs w:val="16"/>
              </w:rPr>
              <w:t>%</w:t>
            </w:r>
          </w:p>
        </w:tc>
      </w:tr>
      <w:tr w:rsidR="003C076D" w:rsidRPr="00DB06BE" w:rsidTr="008E3C7F">
        <w:trPr>
          <w:trHeight w:val="136"/>
        </w:trPr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КЛ-0,4 кВ</w:t>
            </w:r>
          </w:p>
        </w:tc>
        <w:tc>
          <w:tcPr>
            <w:tcW w:w="3335" w:type="dxa"/>
          </w:tcPr>
          <w:p w:rsidR="003C076D" w:rsidRPr="00FA5EEF" w:rsidRDefault="00AF6AB7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AF6AB7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13,76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AF6AB7" w:rsidP="00DB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+7,5</w:t>
            </w:r>
            <w:r w:rsidR="003C076D">
              <w:rPr>
                <w:sz w:val="16"/>
                <w:szCs w:val="16"/>
              </w:rPr>
              <w:t>%</w:t>
            </w:r>
          </w:p>
        </w:tc>
      </w:tr>
      <w:tr w:rsidR="003C076D" w:rsidRPr="00DB06BE" w:rsidTr="008E3C7F">
        <w:tc>
          <w:tcPr>
            <w:tcW w:w="1670" w:type="dxa"/>
            <w:shd w:val="clear" w:color="auto" w:fill="auto"/>
          </w:tcPr>
          <w:p w:rsidR="003C076D" w:rsidRPr="00FA5EEF" w:rsidRDefault="003C076D" w:rsidP="00DB06BE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ТП 6/0,4 кВ</w:t>
            </w:r>
          </w:p>
        </w:tc>
        <w:tc>
          <w:tcPr>
            <w:tcW w:w="3335" w:type="dxa"/>
          </w:tcPr>
          <w:p w:rsidR="003C076D" w:rsidRPr="00FA5EEF" w:rsidRDefault="00AF6AB7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3335" w:type="dxa"/>
            <w:shd w:val="clear" w:color="auto" w:fill="auto"/>
          </w:tcPr>
          <w:p w:rsidR="003C076D" w:rsidRPr="00A82266" w:rsidRDefault="00AF6AB7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231" w:type="dxa"/>
            <w:shd w:val="clear" w:color="auto" w:fill="auto"/>
          </w:tcPr>
          <w:p w:rsidR="003C076D" w:rsidRPr="00FA5EEF" w:rsidRDefault="00AF6AB7" w:rsidP="00DB0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</w:tbl>
    <w:p w:rsidR="00DB06BE" w:rsidRPr="00DB06BE" w:rsidRDefault="00DB06BE" w:rsidP="00DB06BE"/>
    <w:p w:rsidR="007A3851" w:rsidRPr="00FA5EEF" w:rsidRDefault="004F3916" w:rsidP="007A3851">
      <w:r w:rsidRPr="00FA5EEF">
        <w:t>1.4.</w:t>
      </w:r>
      <w:r w:rsidR="007A3851" w:rsidRPr="00FA5EEF">
        <w:t>Уровень физического износа объектов электросетевого хозяйства сетевой организации</w:t>
      </w:r>
    </w:p>
    <w:p w:rsidR="007A3851" w:rsidRPr="007A3851" w:rsidRDefault="007A3851" w:rsidP="007A3851">
      <w:pPr>
        <w:rPr>
          <w:sz w:val="28"/>
          <w:szCs w:val="28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629"/>
        <w:gridCol w:w="2629"/>
        <w:gridCol w:w="1903"/>
      </w:tblGrid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29" w:type="dxa"/>
          </w:tcPr>
          <w:p w:rsidR="003C076D" w:rsidRPr="00FA5EEF" w:rsidRDefault="003C076D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01.01.2020</w:t>
            </w:r>
            <w:r w:rsidRPr="00FA5EEF">
              <w:rPr>
                <w:sz w:val="16"/>
                <w:szCs w:val="16"/>
              </w:rPr>
              <w:t>г.(%)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EB4A36">
            <w:pPr>
              <w:rPr>
                <w:sz w:val="16"/>
                <w:szCs w:val="16"/>
              </w:rPr>
            </w:pPr>
            <w:r w:rsidRPr="00A82266">
              <w:rPr>
                <w:sz w:val="16"/>
                <w:szCs w:val="16"/>
              </w:rPr>
              <w:t>На 01.01.20</w:t>
            </w:r>
            <w:r>
              <w:rPr>
                <w:sz w:val="16"/>
                <w:szCs w:val="16"/>
              </w:rPr>
              <w:t>21</w:t>
            </w:r>
            <w:r w:rsidRPr="00A82266">
              <w:rPr>
                <w:sz w:val="16"/>
                <w:szCs w:val="16"/>
              </w:rPr>
              <w:t>г.(%)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Динамика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ВЛ-6 кВ</w:t>
            </w:r>
          </w:p>
        </w:tc>
        <w:tc>
          <w:tcPr>
            <w:tcW w:w="2629" w:type="dxa"/>
          </w:tcPr>
          <w:p w:rsidR="003C076D" w:rsidRPr="00FA5EEF" w:rsidRDefault="003C076D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99,81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89,37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-10,44%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ВЛ-0,4 кВ</w:t>
            </w:r>
          </w:p>
        </w:tc>
        <w:tc>
          <w:tcPr>
            <w:tcW w:w="2629" w:type="dxa"/>
          </w:tcPr>
          <w:p w:rsidR="003C076D" w:rsidRPr="00FA5EEF" w:rsidRDefault="003C076D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90,72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+0,28%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КЛ-6 кВ</w:t>
            </w:r>
          </w:p>
        </w:tc>
        <w:tc>
          <w:tcPr>
            <w:tcW w:w="2629" w:type="dxa"/>
          </w:tcPr>
          <w:p w:rsidR="003C076D" w:rsidRPr="00FA5EEF" w:rsidRDefault="003C076D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87,32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88,31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+0,99%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КЛ-0,4 кВ</w:t>
            </w:r>
          </w:p>
        </w:tc>
        <w:tc>
          <w:tcPr>
            <w:tcW w:w="2629" w:type="dxa"/>
          </w:tcPr>
          <w:p w:rsidR="003C076D" w:rsidRPr="00FA5EEF" w:rsidRDefault="003C076D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95,12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96,83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+1,71%</w:t>
            </w:r>
          </w:p>
        </w:tc>
      </w:tr>
      <w:tr w:rsidR="003C076D" w:rsidRPr="007A3851" w:rsidTr="003C076D">
        <w:tc>
          <w:tcPr>
            <w:tcW w:w="2392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 w:rsidRPr="00FA5EEF">
              <w:rPr>
                <w:sz w:val="16"/>
                <w:szCs w:val="16"/>
              </w:rPr>
              <w:t>ТП 6/0,4 кВ</w:t>
            </w:r>
          </w:p>
        </w:tc>
        <w:tc>
          <w:tcPr>
            <w:tcW w:w="2629" w:type="dxa"/>
          </w:tcPr>
          <w:p w:rsidR="003C076D" w:rsidRPr="00FA5EEF" w:rsidRDefault="003C076D" w:rsidP="008E3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97,74</w:t>
            </w:r>
          </w:p>
        </w:tc>
        <w:tc>
          <w:tcPr>
            <w:tcW w:w="2629" w:type="dxa"/>
            <w:shd w:val="clear" w:color="auto" w:fill="auto"/>
          </w:tcPr>
          <w:p w:rsidR="003C076D" w:rsidRPr="00A82266" w:rsidRDefault="003C076D" w:rsidP="00A82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94,41</w:t>
            </w:r>
          </w:p>
        </w:tc>
        <w:tc>
          <w:tcPr>
            <w:tcW w:w="1903" w:type="dxa"/>
            <w:shd w:val="clear" w:color="auto" w:fill="auto"/>
          </w:tcPr>
          <w:p w:rsidR="003C076D" w:rsidRPr="00FA5EEF" w:rsidRDefault="003C076D" w:rsidP="007A3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-3,33%</w:t>
            </w:r>
          </w:p>
        </w:tc>
      </w:tr>
    </w:tbl>
    <w:p w:rsidR="004F3916" w:rsidRDefault="004F3916">
      <w:pPr>
        <w:pStyle w:val="ConsPlusNormal"/>
        <w:spacing w:before="220"/>
        <w:ind w:firstLine="540"/>
        <w:jc w:val="both"/>
      </w:pPr>
      <w:r w:rsidRPr="007A3851">
        <w:t>.</w:t>
      </w:r>
    </w:p>
    <w:p w:rsidR="00A82266" w:rsidRDefault="00A82266">
      <w:pPr>
        <w:pStyle w:val="ConsPlusNormal"/>
        <w:spacing w:before="220"/>
        <w:ind w:firstLine="540"/>
        <w:jc w:val="both"/>
      </w:pPr>
    </w:p>
    <w:p w:rsidR="00AF6AB7" w:rsidRDefault="00AF6AB7">
      <w:pPr>
        <w:pStyle w:val="ConsPlusNormal"/>
        <w:spacing w:before="220"/>
        <w:ind w:firstLine="540"/>
        <w:jc w:val="both"/>
      </w:pPr>
    </w:p>
    <w:p w:rsidR="00AF6AB7" w:rsidRDefault="00AF6AB7">
      <w:pPr>
        <w:pStyle w:val="ConsPlusNormal"/>
        <w:spacing w:before="220"/>
        <w:ind w:firstLine="540"/>
        <w:jc w:val="both"/>
      </w:pPr>
    </w:p>
    <w:p w:rsidR="004F3916" w:rsidRDefault="004F3916">
      <w:pPr>
        <w:pStyle w:val="ConsPlusNormal"/>
        <w:jc w:val="both"/>
      </w:pPr>
    </w:p>
    <w:p w:rsidR="004F3916" w:rsidRPr="00FA5EEF" w:rsidRDefault="004F3916" w:rsidP="00FA5E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2</w:t>
      </w:r>
      <w:r w:rsidRPr="00FA5EEF">
        <w:rPr>
          <w:rFonts w:ascii="Times New Roman" w:hAnsi="Times New Roman" w:cs="Times New Roman"/>
          <w:b/>
          <w:sz w:val="24"/>
          <w:szCs w:val="24"/>
        </w:rPr>
        <w:t>. Информация о качестве услуг по передаче</w:t>
      </w:r>
      <w:r w:rsidR="00FA5EEF" w:rsidRPr="00FA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EEF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4F3916" w:rsidRPr="00FA5EEF" w:rsidRDefault="004F39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291D" w:rsidRPr="00FA5EEF" w:rsidRDefault="004F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241"/>
        <w:gridCol w:w="1119"/>
      </w:tblGrid>
      <w:tr w:rsidR="0021291D" w:rsidRPr="00FA5EEF" w:rsidTr="0021291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91D" w:rsidRPr="00FA5EEF" w:rsidRDefault="0021291D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91D" w:rsidRPr="00FA5EEF" w:rsidRDefault="0021291D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91D" w:rsidRPr="00FA5EEF" w:rsidRDefault="0021291D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Значение показателя, годы</w:t>
            </w:r>
          </w:p>
        </w:tc>
      </w:tr>
      <w:tr w:rsidR="00A82266" w:rsidRPr="00FA5EEF" w:rsidTr="00AF6AB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66" w:rsidRPr="00FA5EEF" w:rsidRDefault="00A82266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66" w:rsidRPr="00FA5EEF" w:rsidRDefault="00A82266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A82266" w:rsidRDefault="00A82266" w:rsidP="002C5AB1">
            <w:pPr>
              <w:jc w:val="center"/>
              <w:rPr>
                <w:sz w:val="16"/>
                <w:szCs w:val="16"/>
              </w:rPr>
            </w:pPr>
            <w:r w:rsidRPr="00A82266">
              <w:rPr>
                <w:sz w:val="16"/>
                <w:szCs w:val="16"/>
              </w:rPr>
              <w:t>20</w:t>
            </w:r>
            <w:r w:rsidR="002C5AB1">
              <w:rPr>
                <w:sz w:val="16"/>
                <w:szCs w:val="16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FA5EEF" w:rsidRDefault="00A82266" w:rsidP="002C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2C5AB1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66" w:rsidRPr="00FA5EEF" w:rsidRDefault="00A82266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Динамика изменения показателя</w:t>
            </w:r>
          </w:p>
        </w:tc>
      </w:tr>
      <w:tr w:rsidR="00A82266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FA5EEF" w:rsidRDefault="00A82266" w:rsidP="002C2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FA5EEF" w:rsidRDefault="00A82266" w:rsidP="002C2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A82266" w:rsidRDefault="00A82266" w:rsidP="002C2FD6">
            <w:pPr>
              <w:jc w:val="center"/>
              <w:rPr>
                <w:sz w:val="16"/>
                <w:szCs w:val="16"/>
              </w:rPr>
            </w:pPr>
            <w:r w:rsidRPr="00A82266">
              <w:rPr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FA5EEF" w:rsidRDefault="00A82266" w:rsidP="002C2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266" w:rsidRPr="00FA5EEF" w:rsidRDefault="00A82266" w:rsidP="002C2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Показатель средней продолжительности прекращений передачи электрической энергии (</w:t>
            </w:r>
            <w:r w:rsidRPr="00FA5EEF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228CA6F8" wp14:editId="08EE3218">
                  <wp:extent cx="448945" cy="2495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AF6A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117769" w:rsidP="001177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-12,73</w:t>
            </w:r>
            <w:r w:rsidR="002C5AB1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2C5A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2C5A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rPr>
          <w:trHeight w:val="3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  <w:r w:rsidR="00AF6A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2C5AB1" w:rsidP="001177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117769">
              <w:rPr>
                <w:sz w:val="22"/>
                <w:szCs w:val="22"/>
                <w:lang w:eastAsia="en-US"/>
              </w:rPr>
              <w:t>93,48</w:t>
            </w: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AF6A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1177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-20</w:t>
            </w:r>
            <w:r w:rsidR="002C5AB1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Показатель средней частоты прекращений передачи электрической энергии (</w:t>
            </w:r>
            <w:r w:rsidRPr="00FA5EEF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35046676" wp14:editId="04DB8900">
                  <wp:extent cx="419100" cy="249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117769" w:rsidP="001177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2C5A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1177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-51,04</w:t>
            </w:r>
            <w:r w:rsidR="002C5AB1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2C5A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117769" w:rsidP="001177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2C5A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-88,84%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1177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1177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1177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-61,71</w:t>
            </w:r>
            <w:r w:rsidR="002C5AB1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</w:t>
            </w:r>
            <w:r w:rsidRPr="00FA5EE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объектов электросетевого хозяйства) (</w:t>
            </w:r>
            <w:r w:rsidRPr="00FA5EEF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75236717" wp14:editId="6A36CFFE">
                  <wp:extent cx="655955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AF6A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2C5A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AF6A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AF6A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AF6AB7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="002C5AB1" w:rsidRPr="00FA5EEF">
              <w:rPr>
                <w:rFonts w:eastAsiaTheme="minorHAnsi"/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AF6A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FA5EEF">
              <w:rPr>
                <w:rFonts w:eastAsiaTheme="minorHAnsi"/>
                <w:noProof/>
                <w:sz w:val="16"/>
                <w:szCs w:val="16"/>
              </w:rPr>
              <w:drawing>
                <wp:inline distT="0" distB="0" distL="0" distR="0" wp14:anchorId="53D64007" wp14:editId="5D6336F1">
                  <wp:extent cx="668655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AF6A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AF6A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AF6A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AF6A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AF6A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AF6A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AF6A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C5AB1" w:rsidRPr="00FA5EEF" w:rsidTr="00AF6AB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1" w:rsidRPr="00FA5EEF" w:rsidRDefault="002C5AB1" w:rsidP="00212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A5EEF">
              <w:rPr>
                <w:rFonts w:eastAsiaTheme="minorHAnsi"/>
                <w:sz w:val="16"/>
                <w:szCs w:val="16"/>
                <w:lang w:eastAsia="en-US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 w:rsidP="008E3C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2F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Pr="002C2FD6" w:rsidRDefault="002C5AB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AB1" w:rsidRDefault="002C5A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21291D" w:rsidRPr="00FA5EEF" w:rsidRDefault="0021291D" w:rsidP="002129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4F3916" w:rsidRPr="00FA5EEF" w:rsidRDefault="004F39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3916" w:rsidRDefault="004F3916">
      <w:pPr>
        <w:pStyle w:val="ConsPlusNormal"/>
        <w:jc w:val="both"/>
      </w:pPr>
    </w:p>
    <w:p w:rsidR="00AE253A" w:rsidRPr="00FA5EEF" w:rsidRDefault="004F3916" w:rsidP="00AE253A">
      <w:pPr>
        <w:rPr>
          <w:rFonts w:eastAsia="Calibri"/>
          <w:lang w:eastAsia="en-US"/>
        </w:rPr>
      </w:pPr>
      <w:r>
        <w:t>2</w:t>
      </w:r>
      <w:r w:rsidRPr="00FA5EEF">
        <w:t xml:space="preserve">.3. </w:t>
      </w:r>
      <w:r w:rsidR="00AE253A" w:rsidRPr="00FA5EEF">
        <w:rPr>
          <w:rFonts w:eastAsia="Calibri"/>
          <w:lang w:eastAsia="en-US"/>
        </w:rPr>
        <w:t>Мероприятия, выполненные  в целях повышения качества оказания услуг по передаче электрической энергии в 20</w:t>
      </w:r>
      <w:r w:rsidR="002C5AB1">
        <w:rPr>
          <w:rFonts w:eastAsia="Calibri"/>
          <w:lang w:eastAsia="en-US"/>
        </w:rPr>
        <w:t>20</w:t>
      </w:r>
      <w:r w:rsidR="00AE253A" w:rsidRPr="00FA5EEF">
        <w:rPr>
          <w:rFonts w:eastAsia="Calibri"/>
          <w:lang w:eastAsia="en-US"/>
        </w:rPr>
        <w:t xml:space="preserve"> году.</w:t>
      </w:r>
    </w:p>
    <w:p w:rsidR="00AE253A" w:rsidRPr="00FA5EEF" w:rsidRDefault="00AE253A" w:rsidP="00AE253A">
      <w:pPr>
        <w:spacing w:line="276" w:lineRule="auto"/>
        <w:rPr>
          <w:rFonts w:eastAsia="Calibri"/>
          <w:lang w:eastAsia="en-US"/>
        </w:rPr>
      </w:pPr>
      <w:r w:rsidRPr="00FA5EEF">
        <w:rPr>
          <w:rFonts w:eastAsia="Calibri"/>
          <w:lang w:eastAsia="en-US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 предусмотрены программой капитального ремонта электрических сетей и инвестиционной программой;</w:t>
      </w:r>
    </w:p>
    <w:p w:rsidR="00AE253A" w:rsidRPr="00FA5EEF" w:rsidRDefault="00AE253A" w:rsidP="00AE253A">
      <w:pPr>
        <w:spacing w:line="276" w:lineRule="auto"/>
        <w:rPr>
          <w:rFonts w:eastAsia="Calibri"/>
          <w:lang w:eastAsia="en-US"/>
        </w:rPr>
      </w:pPr>
      <w:r w:rsidRPr="00FA5EEF">
        <w:rPr>
          <w:rFonts w:eastAsia="Calibri"/>
          <w:lang w:eastAsia="en-US"/>
        </w:rPr>
        <w:t>-</w:t>
      </w:r>
      <w:r w:rsidR="002C5AB1">
        <w:rPr>
          <w:rFonts w:eastAsia="Calibri"/>
          <w:lang w:eastAsia="en-US"/>
        </w:rPr>
        <w:t xml:space="preserve"> продолжаются</w:t>
      </w:r>
      <w:r w:rsidR="00E45309">
        <w:rPr>
          <w:rFonts w:eastAsia="Calibri"/>
          <w:lang w:eastAsia="en-US"/>
        </w:rPr>
        <w:t xml:space="preserve"> работы 3-ей  оче</w:t>
      </w:r>
      <w:r w:rsidR="002C5AB1">
        <w:rPr>
          <w:rFonts w:eastAsia="Calibri"/>
          <w:lang w:eastAsia="en-US"/>
        </w:rPr>
        <w:t>реди реконструкции подстанции</w:t>
      </w:r>
      <w:r w:rsidR="00D76546">
        <w:rPr>
          <w:rFonts w:eastAsia="Calibri"/>
          <w:lang w:eastAsia="en-US"/>
        </w:rPr>
        <w:t>.</w:t>
      </w:r>
    </w:p>
    <w:p w:rsidR="00AE253A" w:rsidRPr="00FA5EEF" w:rsidRDefault="00AE253A" w:rsidP="00AE253A">
      <w:pPr>
        <w:spacing w:line="276" w:lineRule="auto"/>
        <w:rPr>
          <w:rFonts w:eastAsia="Calibri"/>
          <w:lang w:eastAsia="en-US"/>
        </w:rPr>
      </w:pPr>
      <w:r w:rsidRPr="00FA5EEF">
        <w:rPr>
          <w:rFonts w:eastAsia="Calibri"/>
          <w:lang w:eastAsia="en-US"/>
        </w:rPr>
        <w:t>-</w:t>
      </w:r>
      <w:r w:rsidR="002C5AB1">
        <w:rPr>
          <w:rFonts w:eastAsia="Calibri"/>
          <w:lang w:eastAsia="en-US"/>
        </w:rPr>
        <w:t xml:space="preserve"> выполняется</w:t>
      </w:r>
      <w:r w:rsidRPr="00FA5EEF">
        <w:rPr>
          <w:rFonts w:eastAsia="Calibri"/>
          <w:lang w:eastAsia="en-US"/>
        </w:rPr>
        <w:t xml:space="preserve"> реконструкция линий электропередачи 6/0,4 кВ.</w:t>
      </w:r>
    </w:p>
    <w:p w:rsidR="004F3916" w:rsidRPr="00FA5EEF" w:rsidRDefault="004F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AB1" w:rsidRDefault="002C5AB1" w:rsidP="00FA5E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916" w:rsidRPr="00FA5EEF" w:rsidRDefault="004F3916" w:rsidP="00FA5E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3. Информация о качестве услуг</w:t>
      </w:r>
      <w:r w:rsidR="00FA5EEF" w:rsidRPr="00FA5EEF">
        <w:rPr>
          <w:rFonts w:ascii="Times New Roman" w:hAnsi="Times New Roman" w:cs="Times New Roman"/>
          <w:sz w:val="24"/>
          <w:szCs w:val="24"/>
        </w:rPr>
        <w:t xml:space="preserve"> </w:t>
      </w:r>
      <w:r w:rsidRPr="00FA5EEF">
        <w:rPr>
          <w:rFonts w:ascii="Times New Roman" w:hAnsi="Times New Roman" w:cs="Times New Roman"/>
          <w:sz w:val="24"/>
          <w:szCs w:val="24"/>
        </w:rPr>
        <w:t>по технологическому присоединению</w:t>
      </w:r>
    </w:p>
    <w:p w:rsidR="004F3916" w:rsidRPr="00FA5EEF" w:rsidRDefault="004F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53A" w:rsidRPr="00FA5EEF" w:rsidRDefault="004F3916" w:rsidP="00AE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3.1. </w:t>
      </w:r>
      <w:r w:rsidR="00AE253A" w:rsidRPr="00FA5EEF">
        <w:rPr>
          <w:rFonts w:ascii="Times New Roman" w:hAnsi="Times New Roman" w:cs="Times New Roman"/>
          <w:sz w:val="24"/>
          <w:szCs w:val="24"/>
        </w:rPr>
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выше:   </w:t>
      </w:r>
    </w:p>
    <w:p w:rsidR="00AE253A" w:rsidRPr="00FA5EEF" w:rsidRDefault="00AE253A" w:rsidP="00AE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 Центры питания напряжением выше 35 кВ – отсутствуют.</w:t>
      </w:r>
    </w:p>
    <w:p w:rsidR="00AE253A" w:rsidRPr="00FA5EEF" w:rsidRDefault="00AE253A" w:rsidP="00AE2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916" w:rsidRDefault="004F3916" w:rsidP="00AE253A">
      <w:pPr>
        <w:pStyle w:val="ConsPlusNormal"/>
        <w:ind w:firstLine="540"/>
        <w:jc w:val="both"/>
      </w:pPr>
      <w:r>
        <w:t xml:space="preserve">3.2. </w:t>
      </w:r>
      <w:r w:rsidRPr="00961D6D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совершенствования деятельности по технологическому присоединению в отчетном периоде</w:t>
      </w:r>
      <w:r>
        <w:t>.</w:t>
      </w:r>
    </w:p>
    <w:p w:rsidR="00961D6D" w:rsidRPr="00961D6D" w:rsidRDefault="00961D6D" w:rsidP="00961D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961D6D">
        <w:rPr>
          <w:lang w:eastAsia="en-US"/>
        </w:rPr>
        <w:t xml:space="preserve">В </w:t>
      </w:r>
      <w:r>
        <w:rPr>
          <w:lang w:eastAsia="en-US"/>
        </w:rPr>
        <w:t>О</w:t>
      </w:r>
      <w:r w:rsidR="00FF29E6">
        <w:rPr>
          <w:lang w:eastAsia="en-US"/>
        </w:rPr>
        <w:t>О</w:t>
      </w:r>
      <w:r>
        <w:rPr>
          <w:lang w:eastAsia="en-US"/>
        </w:rPr>
        <w:t>О «</w:t>
      </w:r>
      <w:r w:rsidR="00FF29E6">
        <w:rPr>
          <w:lang w:eastAsia="en-US"/>
        </w:rPr>
        <w:t>ТСП</w:t>
      </w:r>
      <w:r>
        <w:rPr>
          <w:lang w:eastAsia="en-US"/>
        </w:rPr>
        <w:t>»</w:t>
      </w:r>
      <w:r w:rsidRPr="00961D6D">
        <w:rPr>
          <w:lang w:eastAsia="en-US"/>
        </w:rPr>
        <w:t xml:space="preserve"> в рамках исполнения плана мероприятий по «Повышению доступности энергетической инфраструктуры», утвержденного Распоряжением Правительства Российской Федерации от 30.06.2012 г. № 1144-р. </w:t>
      </w:r>
      <w:r w:rsidR="00EE3E6B">
        <w:rPr>
          <w:lang w:eastAsia="en-US"/>
        </w:rPr>
        <w:t>проводится</w:t>
      </w:r>
      <w:r w:rsidRPr="00961D6D">
        <w:rPr>
          <w:lang w:eastAsia="en-US"/>
        </w:rPr>
        <w:t>:</w:t>
      </w:r>
    </w:p>
    <w:p w:rsidR="00EE3E6B" w:rsidRDefault="00EE3E6B" w:rsidP="00EE3E6B">
      <w:pPr>
        <w:numPr>
          <w:ilvl w:val="0"/>
          <w:numId w:val="3"/>
        </w:numPr>
        <w:tabs>
          <w:tab w:val="left" w:pos="709"/>
          <w:tab w:val="left" w:pos="993"/>
        </w:tabs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совершенствование приема заявок от заявителей п. 12(1),13и14 Правил ТП на технологическое присоединение энергопринимающих устройств к электрическим се</w:t>
      </w:r>
      <w:r w:rsidR="00CA4FF3">
        <w:rPr>
          <w:lang w:eastAsia="en-US"/>
        </w:rPr>
        <w:t>тям классом напряжения до 10 кВ</w:t>
      </w:r>
      <w:r>
        <w:rPr>
          <w:lang w:eastAsia="en-US"/>
        </w:rPr>
        <w:t>;</w:t>
      </w:r>
    </w:p>
    <w:p w:rsidR="00FF29E6" w:rsidRDefault="008E3C7F" w:rsidP="00711925">
      <w:pPr>
        <w:numPr>
          <w:ilvl w:val="0"/>
          <w:numId w:val="3"/>
        </w:numPr>
        <w:tabs>
          <w:tab w:val="left" w:pos="709"/>
          <w:tab w:val="left" w:pos="993"/>
        </w:tabs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прием заявок п.12(1) и п.14 Правил </w:t>
      </w:r>
      <w:r w:rsidR="00CA4FF3">
        <w:rPr>
          <w:lang w:eastAsia="en-US"/>
        </w:rPr>
        <w:t>ТП</w:t>
      </w:r>
      <w:r>
        <w:rPr>
          <w:lang w:eastAsia="en-US"/>
        </w:rPr>
        <w:t xml:space="preserve"> осуществляется с помощью сети Интернет через личный кабинет</w:t>
      </w:r>
      <w:r w:rsidR="00CA4FF3">
        <w:rPr>
          <w:lang w:eastAsia="en-US"/>
        </w:rPr>
        <w:t xml:space="preserve"> потребителя</w:t>
      </w:r>
    </w:p>
    <w:p w:rsidR="00CA4FF3" w:rsidRDefault="00EE3E6B" w:rsidP="00711925">
      <w:pPr>
        <w:numPr>
          <w:ilvl w:val="0"/>
          <w:numId w:val="3"/>
        </w:numPr>
        <w:tabs>
          <w:tab w:val="left" w:pos="709"/>
          <w:tab w:val="left" w:pos="993"/>
        </w:tabs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</w:t>
      </w:r>
      <w:r w:rsidR="00CA4FF3">
        <w:rPr>
          <w:lang w:eastAsia="en-US"/>
        </w:rPr>
        <w:t xml:space="preserve"> </w:t>
      </w:r>
      <w:r w:rsidR="00961D6D" w:rsidRPr="00961D6D">
        <w:rPr>
          <w:lang w:eastAsia="en-US"/>
        </w:rPr>
        <w:t>развитие услуги «сопровождение ТП», предусматривающей выполнение сетевой организацией мероприятий по технологическому присоединению, предписанных заявителю техническими условиями;</w:t>
      </w:r>
    </w:p>
    <w:p w:rsidR="00961D6D" w:rsidRPr="00961D6D" w:rsidRDefault="00961D6D" w:rsidP="00EE3E6B">
      <w:pPr>
        <w:numPr>
          <w:ilvl w:val="0"/>
          <w:numId w:val="3"/>
        </w:numPr>
        <w:tabs>
          <w:tab w:val="left" w:pos="709"/>
          <w:tab w:val="left" w:pos="993"/>
        </w:tabs>
        <w:spacing w:after="200" w:line="276" w:lineRule="auto"/>
        <w:jc w:val="both"/>
        <w:rPr>
          <w:lang w:eastAsia="en-US"/>
        </w:rPr>
      </w:pPr>
      <w:r w:rsidRPr="00961D6D">
        <w:rPr>
          <w:lang w:eastAsia="en-US"/>
        </w:rPr>
        <w:t>развитие автоматизации деятельности по технологическому присоединению внутри сетевой организации.</w:t>
      </w:r>
    </w:p>
    <w:p w:rsidR="0001070F" w:rsidRDefault="0001070F" w:rsidP="00AE253A">
      <w:pPr>
        <w:pStyle w:val="ConsPlusNormal"/>
        <w:ind w:firstLine="540"/>
        <w:jc w:val="both"/>
      </w:pPr>
    </w:p>
    <w:p w:rsidR="00C123A2" w:rsidRDefault="00C123A2" w:rsidP="00AE253A">
      <w:pPr>
        <w:pStyle w:val="ConsPlusNormal"/>
        <w:ind w:firstLine="540"/>
        <w:jc w:val="both"/>
        <w:sectPr w:rsidR="00C123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916" w:rsidRDefault="004F3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C123A2" w:rsidRDefault="00C12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A2" w:rsidRPr="00FA5EEF" w:rsidRDefault="00C12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949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3022"/>
        <w:gridCol w:w="1238"/>
        <w:gridCol w:w="1172"/>
        <w:gridCol w:w="999"/>
        <w:gridCol w:w="1081"/>
        <w:gridCol w:w="1180"/>
        <w:gridCol w:w="999"/>
        <w:gridCol w:w="913"/>
        <w:gridCol w:w="1154"/>
        <w:gridCol w:w="972"/>
        <w:gridCol w:w="1081"/>
        <w:gridCol w:w="762"/>
        <w:gridCol w:w="1443"/>
        <w:gridCol w:w="837"/>
        <w:gridCol w:w="1186"/>
        <w:gridCol w:w="1391"/>
        <w:gridCol w:w="840"/>
      </w:tblGrid>
      <w:tr w:rsidR="00AE253A" w:rsidRPr="00C123A2" w:rsidTr="00C123A2">
        <w:trPr>
          <w:trHeight w:val="330"/>
          <w:jc w:val="center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N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Показатель</w:t>
            </w:r>
          </w:p>
        </w:tc>
        <w:tc>
          <w:tcPr>
            <w:tcW w:w="1640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Всего</w:t>
            </w:r>
          </w:p>
        </w:tc>
      </w:tr>
      <w:tr w:rsidR="00AE253A" w:rsidRPr="00C123A2" w:rsidTr="00C123A2">
        <w:trPr>
          <w:trHeight w:val="630"/>
          <w:jc w:val="center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3A" w:rsidRPr="00C123A2" w:rsidRDefault="00AE253A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3A" w:rsidRPr="00C123A2" w:rsidRDefault="00AE253A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до 15 кВт включительно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свыше 15 кВт и до 150 кВт включительно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свыше 150 кВт и менее 670 кВт</w:t>
            </w:r>
          </w:p>
        </w:tc>
        <w:tc>
          <w:tcPr>
            <w:tcW w:w="3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не менее 670 кВт</w:t>
            </w:r>
          </w:p>
        </w:tc>
        <w:tc>
          <w:tcPr>
            <w:tcW w:w="3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объекты по производству электрической энергии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3A" w:rsidRPr="00C123A2" w:rsidRDefault="00AE253A">
            <w:pPr>
              <w:rPr>
                <w:sz w:val="16"/>
                <w:szCs w:val="16"/>
              </w:rPr>
            </w:pPr>
          </w:p>
        </w:tc>
      </w:tr>
      <w:tr w:rsidR="00AE253A" w:rsidRPr="00C123A2" w:rsidTr="00C123A2">
        <w:trPr>
          <w:trHeight w:val="552"/>
          <w:jc w:val="center"/>
        </w:trPr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3A" w:rsidRPr="00C123A2" w:rsidRDefault="00AE253A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53A" w:rsidRPr="00C123A2" w:rsidRDefault="00AE253A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65C" w:rsidRPr="00C123A2" w:rsidRDefault="00AE253A" w:rsidP="0083765C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201</w:t>
            </w:r>
            <w:r w:rsidR="0083765C" w:rsidRPr="00C123A2">
              <w:rPr>
                <w:sz w:val="16"/>
                <w:szCs w:val="16"/>
              </w:rPr>
              <w:t>9</w:t>
            </w:r>
            <w:r w:rsidRPr="00C123A2">
              <w:rPr>
                <w:sz w:val="16"/>
                <w:szCs w:val="16"/>
              </w:rPr>
              <w:t>г</w:t>
            </w:r>
          </w:p>
          <w:p w:rsidR="00AE253A" w:rsidRPr="00C123A2" w:rsidRDefault="00AE253A" w:rsidP="00837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EB4A36" w:rsidRPr="00C123A2">
              <w:rPr>
                <w:sz w:val="16"/>
                <w:szCs w:val="16"/>
              </w:rPr>
              <w:t>20</w:t>
            </w:r>
            <w:r w:rsidRPr="00C123A2">
              <w:rPr>
                <w:sz w:val="16"/>
                <w:szCs w:val="16"/>
              </w:rPr>
              <w:t xml:space="preserve">г. </w:t>
            </w:r>
          </w:p>
          <w:p w:rsidR="00EB4A36" w:rsidRPr="00C123A2" w:rsidRDefault="00EB4A36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текущий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201</w:t>
            </w:r>
            <w:r w:rsidR="0083765C" w:rsidRPr="00C123A2">
              <w:rPr>
                <w:sz w:val="16"/>
                <w:szCs w:val="16"/>
              </w:rPr>
              <w:t xml:space="preserve">9г (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EB4A36" w:rsidRPr="00C123A2">
              <w:rPr>
                <w:sz w:val="16"/>
                <w:szCs w:val="16"/>
              </w:rPr>
              <w:t>20 г.</w:t>
            </w:r>
          </w:p>
          <w:p w:rsidR="00EB4A36" w:rsidRPr="00C123A2" w:rsidRDefault="00EB4A36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текущий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201</w:t>
            </w:r>
            <w:r w:rsidR="0083765C" w:rsidRPr="00C123A2">
              <w:rPr>
                <w:sz w:val="16"/>
                <w:szCs w:val="16"/>
              </w:rPr>
              <w:t>9</w:t>
            </w:r>
            <w:r w:rsidRPr="00C123A2">
              <w:rPr>
                <w:sz w:val="16"/>
                <w:szCs w:val="16"/>
              </w:rPr>
              <w:t>г</w:t>
            </w:r>
            <w:r w:rsidR="0083765C" w:rsidRPr="00C123A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EB4A36" w:rsidRPr="00C123A2">
              <w:rPr>
                <w:sz w:val="16"/>
                <w:szCs w:val="16"/>
              </w:rPr>
              <w:t>20</w:t>
            </w:r>
            <w:r w:rsidRPr="00C123A2">
              <w:rPr>
                <w:sz w:val="16"/>
                <w:szCs w:val="16"/>
              </w:rPr>
              <w:t xml:space="preserve">г. </w:t>
            </w:r>
          </w:p>
          <w:p w:rsidR="00EB4A36" w:rsidRPr="00C123A2" w:rsidRDefault="00EB4A36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текущий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201</w:t>
            </w:r>
            <w:r w:rsidR="0083765C" w:rsidRPr="00C123A2">
              <w:rPr>
                <w:sz w:val="16"/>
                <w:szCs w:val="16"/>
              </w:rPr>
              <w:t>9</w:t>
            </w:r>
            <w:r w:rsidRPr="00C123A2">
              <w:rPr>
                <w:sz w:val="16"/>
                <w:szCs w:val="16"/>
              </w:rPr>
              <w:t>г</w:t>
            </w:r>
            <w:r w:rsidR="0083765C" w:rsidRPr="00C123A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A36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EB4A36" w:rsidRPr="00C123A2">
              <w:rPr>
                <w:sz w:val="16"/>
                <w:szCs w:val="16"/>
              </w:rPr>
              <w:t>20</w:t>
            </w:r>
            <w:r w:rsidRPr="00C123A2">
              <w:rPr>
                <w:sz w:val="16"/>
                <w:szCs w:val="16"/>
              </w:rPr>
              <w:t>г.</w:t>
            </w:r>
          </w:p>
          <w:p w:rsidR="00AE253A" w:rsidRPr="00C123A2" w:rsidRDefault="00AE253A" w:rsidP="00EB4A3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 xml:space="preserve"> </w:t>
            </w:r>
            <w:r w:rsidR="00EB4A36" w:rsidRPr="00C123A2">
              <w:rPr>
                <w:sz w:val="16"/>
                <w:szCs w:val="16"/>
              </w:rPr>
              <w:t>текущий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20</w:t>
            </w:r>
            <w:r w:rsidR="00CA4FF3">
              <w:rPr>
                <w:sz w:val="16"/>
                <w:szCs w:val="16"/>
              </w:rPr>
              <w:t>19</w:t>
            </w:r>
            <w:r w:rsidRPr="00C123A2">
              <w:rPr>
                <w:sz w:val="16"/>
                <w:szCs w:val="16"/>
              </w:rPr>
              <w:t>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="00AE253A" w:rsidRPr="00C123A2">
              <w:rPr>
                <w:sz w:val="16"/>
                <w:szCs w:val="16"/>
              </w:rPr>
              <w:t>г. (текущий год)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 </w:t>
            </w:r>
          </w:p>
        </w:tc>
      </w:tr>
      <w:tr w:rsidR="00AE253A" w:rsidRPr="00C123A2" w:rsidTr="00C123A2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53A" w:rsidRPr="00C123A2" w:rsidRDefault="00AE253A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18</w:t>
            </w:r>
          </w:p>
        </w:tc>
      </w:tr>
      <w:tr w:rsidR="00A82266" w:rsidRPr="00C123A2" w:rsidTr="00CA4FF3">
        <w:trPr>
          <w:trHeight w:val="60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FF29E6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FF29E6" w:rsidP="00FF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FF29E6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FF29E6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CA4FF3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FF29E6" w:rsidP="00FF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CA4FF3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CA4FF3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266" w:rsidRPr="00C123A2" w:rsidRDefault="00CA4FF3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266" w:rsidRPr="00C123A2" w:rsidRDefault="00A82266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0C66D7" w:rsidRPr="00C123A2" w:rsidTr="00CA4FF3">
        <w:trPr>
          <w:trHeight w:val="694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FF29E6" w:rsidP="000F3C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FF29E6" w:rsidP="000F3C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FF29E6" w:rsidP="000F3C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FF29E6" w:rsidP="000F3C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FF29E6" w:rsidP="000F3C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FF29E6" w:rsidP="000C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0C66D7" w:rsidRPr="00C123A2" w:rsidTr="00CA4FF3">
        <w:trPr>
          <w:trHeight w:val="129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0C66D7" w:rsidRPr="00C123A2" w:rsidTr="00CA4FF3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3.1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0C66D7" w:rsidRPr="00C123A2" w:rsidTr="00CA4FF3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3.2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по вине сторонних лиц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6D7" w:rsidRPr="00C123A2" w:rsidRDefault="000C66D7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9B4C9D" w:rsidRPr="00C123A2" w:rsidTr="00CA4FF3">
        <w:trPr>
          <w:trHeight w:val="976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FF29E6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FF29E6" w:rsidP="000C6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FF29E6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-22,732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9B4C9D" w:rsidRPr="00C123A2" w:rsidTr="00CA4FF3">
        <w:trPr>
          <w:trHeight w:val="821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D149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D149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1498C">
              <w:rPr>
                <w:sz w:val="16"/>
                <w:szCs w:val="16"/>
              </w:rPr>
              <w:t>16,09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D149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1498C">
              <w:rPr>
                <w:sz w:val="16"/>
                <w:szCs w:val="16"/>
              </w:rPr>
              <w:t>33,33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9B4C9D" w:rsidRPr="00C123A2" w:rsidTr="00CA4FF3">
        <w:trPr>
          <w:trHeight w:val="69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0C66D7" w:rsidP="00D149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1498C">
              <w:rPr>
                <w:sz w:val="16"/>
                <w:szCs w:val="16"/>
              </w:rPr>
              <w:t>66,67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A95201" w:rsidRPr="00C123A2" w:rsidTr="00CA4FF3">
        <w:trPr>
          <w:trHeight w:val="928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A95201" w:rsidRPr="00C123A2" w:rsidTr="00CA4FF3">
        <w:trPr>
          <w:trHeight w:val="27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7.1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A95201" w:rsidRPr="00C123A2" w:rsidTr="00CA4FF3">
        <w:trPr>
          <w:trHeight w:val="330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7.2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по вине заявителя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0F3C3F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201" w:rsidRPr="00C123A2" w:rsidRDefault="00A95201" w:rsidP="00CA4FF3">
            <w:pPr>
              <w:jc w:val="center"/>
              <w:rPr>
                <w:sz w:val="16"/>
                <w:szCs w:val="16"/>
              </w:rPr>
            </w:pPr>
          </w:p>
        </w:tc>
      </w:tr>
      <w:tr w:rsidR="009B4C9D" w:rsidRPr="00C123A2" w:rsidTr="00CA4FF3">
        <w:trPr>
          <w:trHeight w:val="632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A95201" w:rsidP="00D149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1498C">
              <w:rPr>
                <w:sz w:val="16"/>
                <w:szCs w:val="16"/>
              </w:rPr>
              <w:t>204,08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A95201" w:rsidP="00D149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1498C">
              <w:rPr>
                <w:sz w:val="16"/>
                <w:szCs w:val="16"/>
              </w:rPr>
              <w:t>120,73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D149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C9D" w:rsidRPr="00C123A2" w:rsidRDefault="00D1498C" w:rsidP="00CA4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  <w:r w:rsidRPr="00C123A2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C9D" w:rsidRPr="00C123A2" w:rsidRDefault="009B4C9D" w:rsidP="00CA4F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3916" w:rsidRDefault="004F3916">
      <w:pPr>
        <w:pStyle w:val="ConsPlusNormal"/>
        <w:jc w:val="both"/>
      </w:pPr>
    </w:p>
    <w:p w:rsidR="00C123A2" w:rsidRDefault="00C123A2" w:rsidP="00C1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A2" w:rsidRDefault="00C123A2" w:rsidP="00C1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A2" w:rsidRDefault="00C123A2" w:rsidP="00C1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A2" w:rsidRDefault="00C123A2" w:rsidP="00C1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A2" w:rsidRPr="00FA5EEF" w:rsidRDefault="00C123A2" w:rsidP="00C123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lastRenderedPageBreak/>
        <w:t xml:space="preserve">3.5. Стоимость технологического присоединения к электрическим сетям сетевой организации </w:t>
      </w:r>
    </w:p>
    <w:tbl>
      <w:tblPr>
        <w:tblW w:w="21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337"/>
        <w:gridCol w:w="931"/>
        <w:gridCol w:w="2551"/>
        <w:gridCol w:w="633"/>
        <w:gridCol w:w="2486"/>
        <w:gridCol w:w="2551"/>
        <w:gridCol w:w="2552"/>
        <w:gridCol w:w="2552"/>
        <w:gridCol w:w="2410"/>
        <w:gridCol w:w="2409"/>
      </w:tblGrid>
      <w:tr w:rsidR="00C123A2" w:rsidRPr="00BE6F9D" w:rsidTr="00C123A2">
        <w:trPr>
          <w:trHeight w:val="945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Мощность энергопринимающих устройств заявителя, кВт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15</w:t>
            </w:r>
          </w:p>
        </w:tc>
        <w:tc>
          <w:tcPr>
            <w:tcW w:w="5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150</w:t>
            </w:r>
          </w:p>
        </w:tc>
        <w:tc>
          <w:tcPr>
            <w:tcW w:w="5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250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670</w:t>
            </w:r>
          </w:p>
        </w:tc>
      </w:tr>
      <w:tr w:rsidR="00C123A2" w:rsidRPr="00BE6F9D" w:rsidTr="00C123A2">
        <w:trPr>
          <w:trHeight w:val="330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Категория надежности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 - II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III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 - II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III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 - II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III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 - II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III</w:t>
            </w:r>
          </w:p>
        </w:tc>
      </w:tr>
      <w:tr w:rsidR="00C123A2" w:rsidRPr="00BE6F9D" w:rsidTr="00C123A2">
        <w:trPr>
          <w:trHeight w:val="71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Расстояние до границ земельного участка заявителя, 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Необходимость строительства подстанции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Тип линии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C123A2" w:rsidRPr="00BE6F9D" w:rsidTr="00112F98">
        <w:trPr>
          <w:trHeight w:val="822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500 - сельская местность/300 - городская местность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>
              <w:rPr>
                <w:sz w:val="16"/>
                <w:szCs w:val="16"/>
              </w:rPr>
              <w:t xml:space="preserve"> </w:t>
            </w:r>
            <w:r w:rsidRPr="00BE6F9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30</w:t>
            </w:r>
            <w:r w:rsidRPr="00BE6F9D">
              <w:rPr>
                <w:sz w:val="16"/>
                <w:szCs w:val="16"/>
              </w:rPr>
              <w:t xml:space="preserve"> декабря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550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BD213C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BD213C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BD213C">
              <w:rPr>
                <w:sz w:val="16"/>
                <w:szCs w:val="16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AA2355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AA2355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AA2355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</w:tr>
      <w:tr w:rsidR="00C123A2" w:rsidRPr="00BE6F9D" w:rsidTr="00112F98">
        <w:trPr>
          <w:trHeight w:val="82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ВЛ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FB2679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FB2679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FB2679">
              <w:rPr>
                <w:sz w:val="16"/>
                <w:szCs w:val="16"/>
              </w:rPr>
              <w:t>г.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550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BD213C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BD213C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BD213C">
              <w:rPr>
                <w:sz w:val="16"/>
                <w:szCs w:val="16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AA2355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AA2355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AA2355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</w:tr>
      <w:tr w:rsidR="00C123A2" w:rsidRPr="00BE6F9D" w:rsidTr="00112F98">
        <w:trPr>
          <w:trHeight w:val="974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FB2679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FB2679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FB2679">
              <w:rPr>
                <w:sz w:val="16"/>
                <w:szCs w:val="16"/>
              </w:rPr>
              <w:t>г.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550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BD213C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BD213C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BD213C">
              <w:rPr>
                <w:sz w:val="16"/>
                <w:szCs w:val="16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AA2355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AA2355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AA2355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</w:tr>
      <w:tr w:rsidR="00C123A2" w:rsidRPr="00BE6F9D" w:rsidTr="00112F98">
        <w:trPr>
          <w:trHeight w:val="9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ВЛ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FB2679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FB2679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FB2679">
              <w:rPr>
                <w:sz w:val="16"/>
                <w:szCs w:val="16"/>
              </w:rPr>
              <w:t>г.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550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BD213C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BD213C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BD213C">
              <w:rPr>
                <w:sz w:val="16"/>
                <w:szCs w:val="16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Default="00C123A2" w:rsidP="00112F98">
            <w:pPr>
              <w:ind w:left="-57" w:right="-57"/>
              <w:jc w:val="center"/>
            </w:pPr>
            <w:r w:rsidRPr="00AA2355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</w:t>
            </w:r>
            <w:r w:rsidR="00112F98">
              <w:rPr>
                <w:sz w:val="16"/>
                <w:szCs w:val="16"/>
              </w:rPr>
              <w:t>78-э/6</w:t>
            </w:r>
            <w:r w:rsidRPr="00AA2355">
              <w:rPr>
                <w:sz w:val="16"/>
                <w:szCs w:val="16"/>
              </w:rPr>
              <w:t xml:space="preserve">  от 30 декабря </w:t>
            </w:r>
            <w:r w:rsidR="00112F98">
              <w:rPr>
                <w:sz w:val="16"/>
                <w:szCs w:val="16"/>
              </w:rPr>
              <w:t>2020</w:t>
            </w:r>
            <w:r w:rsidRPr="00AA2355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112F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В соответствии с Постановлением Департамента энергетики и тарифов Ивановской области № 181-э/5 от </w:t>
            </w:r>
            <w:r w:rsidR="00112F98">
              <w:rPr>
                <w:sz w:val="16"/>
                <w:szCs w:val="16"/>
              </w:rPr>
              <w:t>30 декабря</w:t>
            </w:r>
            <w:r w:rsidRPr="00BE6F9D">
              <w:rPr>
                <w:sz w:val="16"/>
                <w:szCs w:val="16"/>
              </w:rPr>
              <w:t xml:space="preserve"> </w:t>
            </w:r>
            <w:r w:rsidR="00112F98">
              <w:rPr>
                <w:sz w:val="16"/>
                <w:szCs w:val="16"/>
              </w:rPr>
              <w:t>2020</w:t>
            </w:r>
            <w:r w:rsidRPr="00BE6F9D">
              <w:rPr>
                <w:sz w:val="16"/>
                <w:szCs w:val="16"/>
              </w:rPr>
              <w:t>г.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750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ВЛ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ВЛ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1000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ВЛ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ВЛ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1250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ВЛ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КЛ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  <w:tr w:rsidR="00C123A2" w:rsidRPr="00BE6F9D" w:rsidTr="00C123A2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3A2" w:rsidRPr="00BE6F9D" w:rsidRDefault="00C123A2" w:rsidP="00C123A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>ВЛ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3A2" w:rsidRPr="00BE6F9D" w:rsidRDefault="00C123A2" w:rsidP="00C123A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E6F9D">
              <w:rPr>
                <w:sz w:val="16"/>
                <w:szCs w:val="16"/>
              </w:rPr>
              <w:t xml:space="preserve"> -</w:t>
            </w:r>
          </w:p>
        </w:tc>
      </w:tr>
    </w:tbl>
    <w:p w:rsidR="00C123A2" w:rsidRPr="00BE6F9D" w:rsidRDefault="00C123A2" w:rsidP="00C123A2">
      <w:pPr>
        <w:pStyle w:val="ConsPlusNormal"/>
        <w:ind w:firstLine="540"/>
        <w:jc w:val="both"/>
        <w:rPr>
          <w:sz w:val="16"/>
          <w:szCs w:val="16"/>
        </w:rPr>
      </w:pPr>
    </w:p>
    <w:p w:rsidR="00C123A2" w:rsidRPr="00BE6F9D" w:rsidRDefault="00C123A2" w:rsidP="00C123A2">
      <w:pPr>
        <w:pStyle w:val="ConsPlusNormal"/>
        <w:jc w:val="both"/>
        <w:rPr>
          <w:sz w:val="16"/>
          <w:szCs w:val="16"/>
        </w:rPr>
      </w:pPr>
    </w:p>
    <w:p w:rsidR="00C123A2" w:rsidRDefault="00C123A2">
      <w:pPr>
        <w:sectPr w:rsidR="00C123A2" w:rsidSect="00C123A2">
          <w:pgSz w:w="23814" w:h="16840" w:orient="landscape" w:code="8"/>
          <w:pgMar w:top="1701" w:right="1134" w:bottom="851" w:left="1134" w:header="0" w:footer="0" w:gutter="0"/>
          <w:cols w:space="720"/>
        </w:sectPr>
      </w:pPr>
    </w:p>
    <w:p w:rsidR="004F3916" w:rsidRPr="00FA5EEF" w:rsidRDefault="004F3916" w:rsidP="00FA5EE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A5EEF"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4F3916" w:rsidRPr="00FA5EEF" w:rsidRDefault="004F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916" w:rsidRDefault="004F3916">
      <w:pPr>
        <w:pStyle w:val="ConsPlusNormal"/>
        <w:ind w:firstLine="540"/>
        <w:jc w:val="both"/>
      </w:pPr>
      <w:r w:rsidRPr="00FA5EEF">
        <w:rPr>
          <w:rFonts w:ascii="Times New Roman" w:hAnsi="Times New Roman" w:cs="Times New Roman"/>
          <w:sz w:val="24"/>
          <w:szCs w:val="24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</w:t>
      </w:r>
      <w:r>
        <w:t>.</w:t>
      </w:r>
    </w:p>
    <w:p w:rsidR="004F3916" w:rsidRDefault="004F3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4F3916" w:rsidRPr="00164360">
        <w:tc>
          <w:tcPr>
            <w:tcW w:w="574" w:type="dxa"/>
            <w:vMerge w:val="restart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58" w:type="dxa"/>
            <w:vMerge w:val="restart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Формы обслуживания</w:t>
            </w:r>
          </w:p>
        </w:tc>
      </w:tr>
      <w:tr w:rsidR="004F3916" w:rsidRPr="00164360">
        <w:tc>
          <w:tcPr>
            <w:tcW w:w="574" w:type="dxa"/>
            <w:vMerge/>
          </w:tcPr>
          <w:p w:rsidR="004F3916" w:rsidRPr="00EE3E6B" w:rsidRDefault="004F3916">
            <w:pPr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:rsidR="004F3916" w:rsidRPr="00EE3E6B" w:rsidRDefault="004F3916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3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</w:tr>
      <w:tr w:rsidR="004F3916" w:rsidRPr="00164360" w:rsidTr="00164360">
        <w:trPr>
          <w:cantSplit/>
          <w:trHeight w:val="1134"/>
        </w:trPr>
        <w:tc>
          <w:tcPr>
            <w:tcW w:w="574" w:type="dxa"/>
          </w:tcPr>
          <w:p w:rsidR="004F3916" w:rsidRPr="00EE3E6B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</w:tcPr>
          <w:p w:rsidR="004F3916" w:rsidRPr="00EE3E6B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extDirection w:val="btLr"/>
          </w:tcPr>
          <w:p w:rsidR="004F3916" w:rsidRPr="00EE3E6B" w:rsidRDefault="009B4C9D" w:rsidP="004839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39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extDirection w:val="btLr"/>
          </w:tcPr>
          <w:p w:rsidR="004F3916" w:rsidRPr="00EE3E6B" w:rsidRDefault="009B4C9D" w:rsidP="00EB4A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4A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2" w:type="dxa"/>
            <w:textDirection w:val="btLr"/>
          </w:tcPr>
          <w:p w:rsidR="004F3916" w:rsidRPr="00EE3E6B" w:rsidRDefault="004F3916" w:rsidP="001643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extDirection w:val="btLr"/>
          </w:tcPr>
          <w:p w:rsidR="004F3916" w:rsidRPr="00EE3E6B" w:rsidRDefault="009B4C9D" w:rsidP="004839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39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extDirection w:val="btLr"/>
          </w:tcPr>
          <w:p w:rsidR="004F3916" w:rsidRPr="00EE3E6B" w:rsidRDefault="009B4C9D" w:rsidP="00EB4A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4A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67" w:type="dxa"/>
            <w:textDirection w:val="btLr"/>
          </w:tcPr>
          <w:p w:rsidR="004F3916" w:rsidRPr="00EE3E6B" w:rsidRDefault="004F3916" w:rsidP="001643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extDirection w:val="btLr"/>
          </w:tcPr>
          <w:p w:rsidR="004F3916" w:rsidRPr="00EE3E6B" w:rsidRDefault="00164360" w:rsidP="004839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39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8" w:type="dxa"/>
            <w:textDirection w:val="btLr"/>
          </w:tcPr>
          <w:p w:rsidR="004F3916" w:rsidRPr="00EE3E6B" w:rsidRDefault="00164360" w:rsidP="00EB4A3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4A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2" w:type="dxa"/>
            <w:textDirection w:val="btLr"/>
          </w:tcPr>
          <w:p w:rsidR="004F3916" w:rsidRPr="00EE3E6B" w:rsidRDefault="004F3916" w:rsidP="001643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18" w:type="dxa"/>
            <w:textDirection w:val="btLr"/>
          </w:tcPr>
          <w:p w:rsidR="004F3916" w:rsidRPr="00EE3E6B" w:rsidRDefault="00164360" w:rsidP="004839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39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6" w:type="dxa"/>
            <w:textDirection w:val="btLr"/>
          </w:tcPr>
          <w:p w:rsidR="004F3916" w:rsidRPr="00EE3E6B" w:rsidRDefault="00164360" w:rsidP="009B4C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B4C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0" w:type="dxa"/>
            <w:textDirection w:val="btLr"/>
          </w:tcPr>
          <w:p w:rsidR="004F3916" w:rsidRPr="00EE3E6B" w:rsidRDefault="004F3916" w:rsidP="001643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46" w:type="dxa"/>
            <w:textDirection w:val="btLr"/>
          </w:tcPr>
          <w:p w:rsidR="004F3916" w:rsidRPr="00EE3E6B" w:rsidRDefault="00164360" w:rsidP="004839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39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3" w:type="dxa"/>
            <w:textDirection w:val="btLr"/>
          </w:tcPr>
          <w:p w:rsidR="004F3916" w:rsidRPr="00EE3E6B" w:rsidRDefault="00164360" w:rsidP="009B4C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B4C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textDirection w:val="btLr"/>
          </w:tcPr>
          <w:p w:rsidR="004F3916" w:rsidRPr="00EE3E6B" w:rsidRDefault="004F3916" w:rsidP="001643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Динамика изменения показателя, %</w:t>
            </w:r>
          </w:p>
        </w:tc>
      </w:tr>
      <w:tr w:rsidR="004F3916" w:rsidRPr="00164360">
        <w:tc>
          <w:tcPr>
            <w:tcW w:w="574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2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7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8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2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8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6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6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3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96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Всего обращений потребителей, в том числе:</w:t>
            </w:r>
          </w:p>
        </w:tc>
        <w:tc>
          <w:tcPr>
            <w:tcW w:w="532" w:type="dxa"/>
            <w:vAlign w:val="center"/>
          </w:tcPr>
          <w:p w:rsidR="009B4C9D" w:rsidRPr="007C115C" w:rsidRDefault="00D1498C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347</w:t>
            </w:r>
          </w:p>
        </w:tc>
        <w:tc>
          <w:tcPr>
            <w:tcW w:w="630" w:type="dxa"/>
            <w:vAlign w:val="center"/>
          </w:tcPr>
          <w:p w:rsidR="009B4C9D" w:rsidRPr="00EE3E6B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882" w:type="dxa"/>
            <w:vAlign w:val="center"/>
          </w:tcPr>
          <w:p w:rsidR="009B4C9D" w:rsidRPr="00835FA8" w:rsidRDefault="00D1498C" w:rsidP="00835F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-8,07</w:t>
            </w:r>
          </w:p>
        </w:tc>
        <w:tc>
          <w:tcPr>
            <w:tcW w:w="504" w:type="dxa"/>
            <w:vAlign w:val="center"/>
          </w:tcPr>
          <w:p w:rsidR="009B4C9D" w:rsidRPr="007C115C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1996</w:t>
            </w:r>
          </w:p>
        </w:tc>
        <w:tc>
          <w:tcPr>
            <w:tcW w:w="630" w:type="dxa"/>
            <w:vAlign w:val="center"/>
          </w:tcPr>
          <w:p w:rsidR="009B4C9D" w:rsidRPr="00EE3E6B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2067</w:t>
            </w:r>
          </w:p>
        </w:tc>
        <w:tc>
          <w:tcPr>
            <w:tcW w:w="867" w:type="dxa"/>
            <w:vAlign w:val="center"/>
          </w:tcPr>
          <w:p w:rsidR="009B4C9D" w:rsidRPr="00835FA8" w:rsidRDefault="007539E4" w:rsidP="00DC26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</w:t>
            </w:r>
            <w:r w:rsidR="00DC26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3,55</w:t>
            </w:r>
          </w:p>
        </w:tc>
        <w:tc>
          <w:tcPr>
            <w:tcW w:w="504" w:type="dxa"/>
            <w:vAlign w:val="center"/>
          </w:tcPr>
          <w:p w:rsidR="009B4C9D" w:rsidRPr="007C115C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93</w:t>
            </w:r>
          </w:p>
        </w:tc>
        <w:tc>
          <w:tcPr>
            <w:tcW w:w="658" w:type="dxa"/>
            <w:vAlign w:val="center"/>
          </w:tcPr>
          <w:p w:rsidR="009B4C9D" w:rsidRPr="00EE3E6B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82" w:type="dxa"/>
            <w:vAlign w:val="center"/>
          </w:tcPr>
          <w:p w:rsidR="009B4C9D" w:rsidRPr="00835FA8" w:rsidRDefault="007539E4" w:rsidP="00DC26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</w:t>
            </w:r>
            <w:r w:rsidR="00DC26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33,33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7C115C" w:rsidRDefault="00D1498C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9B4C9D" w:rsidRPr="00EE3E6B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2" w:type="dxa"/>
            <w:vAlign w:val="center"/>
          </w:tcPr>
          <w:p w:rsidR="009B4C9D" w:rsidRPr="00835FA8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+50</w:t>
            </w:r>
          </w:p>
        </w:tc>
        <w:tc>
          <w:tcPr>
            <w:tcW w:w="504" w:type="dxa"/>
            <w:vAlign w:val="center"/>
          </w:tcPr>
          <w:p w:rsidR="009B4C9D" w:rsidRPr="007C115C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D1498C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vAlign w:val="center"/>
          </w:tcPr>
          <w:p w:rsidR="009B4C9D" w:rsidRPr="007C115C" w:rsidRDefault="00DC268A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103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F34B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34B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2" w:type="dxa"/>
            <w:vAlign w:val="center"/>
          </w:tcPr>
          <w:p w:rsidR="009B4C9D" w:rsidRPr="00835FA8" w:rsidRDefault="007539E4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+9</w:t>
            </w:r>
            <w:r w:rsidR="00F34B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,71</w:t>
            </w:r>
          </w:p>
        </w:tc>
        <w:tc>
          <w:tcPr>
            <w:tcW w:w="504" w:type="dxa"/>
            <w:vAlign w:val="center"/>
          </w:tcPr>
          <w:p w:rsidR="009B4C9D" w:rsidRPr="007C115C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463</w:t>
            </w:r>
          </w:p>
        </w:tc>
        <w:tc>
          <w:tcPr>
            <w:tcW w:w="630" w:type="dxa"/>
            <w:vAlign w:val="center"/>
          </w:tcPr>
          <w:p w:rsidR="009B4C9D" w:rsidRPr="00EE3E6B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867" w:type="dxa"/>
            <w:vAlign w:val="center"/>
          </w:tcPr>
          <w:p w:rsidR="009B4C9D" w:rsidRPr="00835FA8" w:rsidRDefault="00F34B14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8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2" w:type="dxa"/>
            <w:vAlign w:val="center"/>
          </w:tcPr>
          <w:p w:rsidR="009B4C9D" w:rsidRPr="00835FA8" w:rsidRDefault="007539E4" w:rsidP="00DC26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</w:t>
            </w:r>
            <w:r w:rsidR="00DC26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7C115C" w:rsidRDefault="00473369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630" w:type="dxa"/>
            <w:vAlign w:val="center"/>
          </w:tcPr>
          <w:p w:rsidR="009B4C9D" w:rsidRPr="00EE3E6B" w:rsidRDefault="00F34B1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82" w:type="dxa"/>
            <w:vAlign w:val="center"/>
          </w:tcPr>
          <w:p w:rsidR="009B4C9D" w:rsidRPr="00835FA8" w:rsidRDefault="00D0555C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-60</w:t>
            </w:r>
          </w:p>
        </w:tc>
        <w:tc>
          <w:tcPr>
            <w:tcW w:w="504" w:type="dxa"/>
            <w:vAlign w:val="center"/>
          </w:tcPr>
          <w:p w:rsidR="009B4C9D" w:rsidRPr="007C115C" w:rsidRDefault="00F34B14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462</w:t>
            </w:r>
          </w:p>
        </w:tc>
        <w:tc>
          <w:tcPr>
            <w:tcW w:w="630" w:type="dxa"/>
            <w:vAlign w:val="center"/>
          </w:tcPr>
          <w:p w:rsidR="009B4C9D" w:rsidRPr="00EE3E6B" w:rsidRDefault="00F34B14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867" w:type="dxa"/>
            <w:vAlign w:val="center"/>
          </w:tcPr>
          <w:p w:rsidR="009B4C9D" w:rsidRPr="00835FA8" w:rsidRDefault="00D0555C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+10</w:t>
            </w:r>
          </w:p>
        </w:tc>
        <w:tc>
          <w:tcPr>
            <w:tcW w:w="504" w:type="dxa"/>
            <w:vAlign w:val="center"/>
          </w:tcPr>
          <w:p w:rsidR="009B4C9D" w:rsidRPr="00EE3E6B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58" w:type="dxa"/>
            <w:vAlign w:val="center"/>
          </w:tcPr>
          <w:p w:rsidR="009B4C9D" w:rsidRPr="00EE3E6B" w:rsidRDefault="00473369" w:rsidP="00473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82" w:type="dxa"/>
            <w:vAlign w:val="center"/>
          </w:tcPr>
          <w:p w:rsidR="009B4C9D" w:rsidRPr="00EE3E6B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+32,25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качество обслуживания</w:t>
            </w:r>
          </w:p>
        </w:tc>
        <w:tc>
          <w:tcPr>
            <w:tcW w:w="532" w:type="dxa"/>
            <w:vAlign w:val="center"/>
          </w:tcPr>
          <w:p w:rsidR="009B4C9D" w:rsidRPr="007C115C" w:rsidRDefault="00473369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166</w:t>
            </w:r>
          </w:p>
        </w:tc>
        <w:tc>
          <w:tcPr>
            <w:tcW w:w="630" w:type="dxa"/>
            <w:vAlign w:val="center"/>
          </w:tcPr>
          <w:p w:rsidR="009B4C9D" w:rsidRPr="00EE3E6B" w:rsidRDefault="00473369" w:rsidP="004733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82" w:type="dxa"/>
            <w:vAlign w:val="center"/>
          </w:tcPr>
          <w:p w:rsidR="009B4C9D" w:rsidRPr="00835FA8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-31,32</w:t>
            </w:r>
          </w:p>
        </w:tc>
        <w:tc>
          <w:tcPr>
            <w:tcW w:w="504" w:type="dxa"/>
            <w:vAlign w:val="center"/>
          </w:tcPr>
          <w:p w:rsidR="009B4C9D" w:rsidRPr="007C115C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127</w:t>
            </w:r>
          </w:p>
        </w:tc>
        <w:tc>
          <w:tcPr>
            <w:tcW w:w="630" w:type="dxa"/>
            <w:vAlign w:val="center"/>
          </w:tcPr>
          <w:p w:rsidR="009B4C9D" w:rsidRPr="00EE3E6B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67" w:type="dxa"/>
            <w:vAlign w:val="center"/>
          </w:tcPr>
          <w:p w:rsidR="009B4C9D" w:rsidRPr="00835FA8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9B4C9D" w:rsidRPr="00EE3E6B" w:rsidRDefault="002911B1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vAlign w:val="center"/>
          </w:tcPr>
          <w:p w:rsidR="009B4C9D" w:rsidRPr="007C115C" w:rsidRDefault="00473369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630" w:type="dxa"/>
            <w:vAlign w:val="center"/>
          </w:tcPr>
          <w:p w:rsidR="009B4C9D" w:rsidRPr="00EE3E6B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9B4C9D" w:rsidRPr="00835FA8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-20</w:t>
            </w:r>
          </w:p>
        </w:tc>
        <w:tc>
          <w:tcPr>
            <w:tcW w:w="504" w:type="dxa"/>
            <w:vAlign w:val="center"/>
          </w:tcPr>
          <w:p w:rsidR="009B4C9D" w:rsidRPr="007C115C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</w:t>
            </w:r>
          </w:p>
        </w:tc>
        <w:tc>
          <w:tcPr>
            <w:tcW w:w="630" w:type="dxa"/>
            <w:vAlign w:val="center"/>
          </w:tcPr>
          <w:p w:rsidR="009B4C9D" w:rsidRPr="00EE3E6B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67" w:type="dxa"/>
            <w:vAlign w:val="center"/>
          </w:tcPr>
          <w:p w:rsidR="009B4C9D" w:rsidRPr="00835FA8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+21,74</w:t>
            </w:r>
          </w:p>
        </w:tc>
        <w:tc>
          <w:tcPr>
            <w:tcW w:w="504" w:type="dxa"/>
            <w:vAlign w:val="center"/>
          </w:tcPr>
          <w:p w:rsidR="009B4C9D" w:rsidRPr="00EE3E6B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835FA8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058" w:type="dxa"/>
          </w:tcPr>
          <w:p w:rsidR="009B4C9D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прочее (указать)</w:t>
            </w:r>
          </w:p>
          <w:p w:rsidR="007C115C" w:rsidRPr="00EE3E6B" w:rsidRDefault="007C115C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1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Согласование и </w:t>
            </w:r>
            <w:r w:rsidRPr="007C11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подготовка документации</w:t>
            </w:r>
          </w:p>
        </w:tc>
        <w:tc>
          <w:tcPr>
            <w:tcW w:w="532" w:type="dxa"/>
            <w:vAlign w:val="center"/>
          </w:tcPr>
          <w:p w:rsidR="009B4C9D" w:rsidRPr="007C115C" w:rsidRDefault="00473369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630" w:type="dxa"/>
            <w:vAlign w:val="center"/>
          </w:tcPr>
          <w:p w:rsidR="009B4C9D" w:rsidRPr="00EE3E6B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82" w:type="dxa"/>
            <w:vAlign w:val="center"/>
          </w:tcPr>
          <w:p w:rsidR="009B4C9D" w:rsidRPr="00835FA8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+20,68</w:t>
            </w:r>
          </w:p>
        </w:tc>
        <w:tc>
          <w:tcPr>
            <w:tcW w:w="504" w:type="dxa"/>
            <w:vAlign w:val="center"/>
          </w:tcPr>
          <w:p w:rsidR="009B4C9D" w:rsidRPr="007C115C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921</w:t>
            </w:r>
          </w:p>
        </w:tc>
        <w:tc>
          <w:tcPr>
            <w:tcW w:w="630" w:type="dxa"/>
            <w:vAlign w:val="center"/>
          </w:tcPr>
          <w:p w:rsidR="009B4C9D" w:rsidRPr="00EE3E6B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867" w:type="dxa"/>
            <w:vAlign w:val="center"/>
          </w:tcPr>
          <w:p w:rsidR="009B4C9D" w:rsidRPr="00835FA8" w:rsidRDefault="00473369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-26,38</w:t>
            </w:r>
          </w:p>
        </w:tc>
        <w:tc>
          <w:tcPr>
            <w:tcW w:w="504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Жалобы</w:t>
            </w:r>
          </w:p>
        </w:tc>
        <w:tc>
          <w:tcPr>
            <w:tcW w:w="532" w:type="dxa"/>
            <w:vAlign w:val="center"/>
          </w:tcPr>
          <w:p w:rsidR="009B4C9D" w:rsidRPr="007C115C" w:rsidRDefault="00DC268A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82" w:type="dxa"/>
            <w:vAlign w:val="center"/>
          </w:tcPr>
          <w:p w:rsidR="009B4C9D" w:rsidRPr="00835FA8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+40</w:t>
            </w:r>
          </w:p>
        </w:tc>
        <w:tc>
          <w:tcPr>
            <w:tcW w:w="504" w:type="dxa"/>
            <w:vAlign w:val="center"/>
          </w:tcPr>
          <w:p w:rsidR="009B4C9D" w:rsidRPr="007C115C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vAlign w:val="center"/>
          </w:tcPr>
          <w:p w:rsidR="009B4C9D" w:rsidRPr="007C115C" w:rsidRDefault="00DC268A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82" w:type="dxa"/>
            <w:vAlign w:val="center"/>
          </w:tcPr>
          <w:p w:rsidR="009B4C9D" w:rsidRPr="00835FA8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+40</w:t>
            </w:r>
          </w:p>
        </w:tc>
        <w:tc>
          <w:tcPr>
            <w:tcW w:w="504" w:type="dxa"/>
            <w:vAlign w:val="center"/>
          </w:tcPr>
          <w:p w:rsidR="009B4C9D" w:rsidRPr="007C115C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7C115C" w:rsidRDefault="00DC268A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D659D8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434DD1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2911B1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7C115C" w:rsidRDefault="00DC268A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35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82" w:type="dxa"/>
            <w:vAlign w:val="center"/>
          </w:tcPr>
          <w:p w:rsidR="009B4C9D" w:rsidRPr="00835FA8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+40</w:t>
            </w:r>
          </w:p>
        </w:tc>
        <w:tc>
          <w:tcPr>
            <w:tcW w:w="504" w:type="dxa"/>
            <w:vAlign w:val="center"/>
          </w:tcPr>
          <w:p w:rsidR="009B4C9D" w:rsidRPr="007C115C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vAlign w:val="center"/>
          </w:tcPr>
          <w:p w:rsidR="009B4C9D" w:rsidRPr="007C115C" w:rsidRDefault="00D659D8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D659D8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2911B1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7C115C" w:rsidRDefault="00D659D8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D659D8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2911B1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качество обслуживания</w:t>
            </w:r>
          </w:p>
        </w:tc>
        <w:tc>
          <w:tcPr>
            <w:tcW w:w="532" w:type="dxa"/>
            <w:vAlign w:val="center"/>
          </w:tcPr>
          <w:p w:rsidR="009B4C9D" w:rsidRPr="007C115C" w:rsidRDefault="00DC268A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--</w:t>
            </w:r>
          </w:p>
        </w:tc>
        <w:tc>
          <w:tcPr>
            <w:tcW w:w="504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vAlign w:val="center"/>
          </w:tcPr>
          <w:p w:rsidR="009B4C9D" w:rsidRPr="007C115C" w:rsidRDefault="00D659D8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D659D8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2911B1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прочее (указать)</w:t>
            </w:r>
          </w:p>
        </w:tc>
        <w:tc>
          <w:tcPr>
            <w:tcW w:w="532" w:type="dxa"/>
            <w:vAlign w:val="center"/>
          </w:tcPr>
          <w:p w:rsidR="009B4C9D" w:rsidRPr="007C115C" w:rsidRDefault="00D659D8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835FA8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Заявка на оказание услуг</w:t>
            </w:r>
          </w:p>
        </w:tc>
        <w:tc>
          <w:tcPr>
            <w:tcW w:w="532" w:type="dxa"/>
            <w:vAlign w:val="center"/>
          </w:tcPr>
          <w:p w:rsidR="009B4C9D" w:rsidRPr="007C115C" w:rsidRDefault="00DC268A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145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82" w:type="dxa"/>
            <w:vAlign w:val="center"/>
          </w:tcPr>
          <w:p w:rsidR="009B4C9D" w:rsidRPr="00835FA8" w:rsidRDefault="00DC268A" w:rsidP="00DC26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-1,37</w:t>
            </w:r>
          </w:p>
        </w:tc>
        <w:tc>
          <w:tcPr>
            <w:tcW w:w="504" w:type="dxa"/>
            <w:vAlign w:val="center"/>
          </w:tcPr>
          <w:p w:rsidR="009B4C9D" w:rsidRPr="007C115C" w:rsidRDefault="002911B1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547A0F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2911B1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32" w:type="dxa"/>
            <w:vAlign w:val="center"/>
          </w:tcPr>
          <w:p w:rsidR="009B4C9D" w:rsidRPr="007C115C" w:rsidRDefault="00DC268A" w:rsidP="007C115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103</w:t>
            </w:r>
          </w:p>
        </w:tc>
        <w:tc>
          <w:tcPr>
            <w:tcW w:w="630" w:type="dxa"/>
            <w:vAlign w:val="center"/>
          </w:tcPr>
          <w:p w:rsidR="009B4C9D" w:rsidRPr="00EE3E6B" w:rsidRDefault="00DC268A" w:rsidP="00DC2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82" w:type="dxa"/>
            <w:vAlign w:val="center"/>
          </w:tcPr>
          <w:p w:rsidR="009B4C9D" w:rsidRPr="00835FA8" w:rsidRDefault="00547A0F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+9</w:t>
            </w:r>
            <w:r w:rsidR="00DC26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,71</w:t>
            </w:r>
          </w:p>
        </w:tc>
        <w:tc>
          <w:tcPr>
            <w:tcW w:w="504" w:type="dxa"/>
            <w:vAlign w:val="center"/>
          </w:tcPr>
          <w:p w:rsidR="009B4C9D" w:rsidRPr="007C115C" w:rsidRDefault="002911B1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835FA8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2911B1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DC268A" w:rsidP="00547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4C9D" w:rsidRPr="00164360" w:rsidTr="007C115C">
        <w:tc>
          <w:tcPr>
            <w:tcW w:w="574" w:type="dxa"/>
          </w:tcPr>
          <w:p w:rsidR="009B4C9D" w:rsidRPr="00EE3E6B" w:rsidRDefault="009B4C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058" w:type="dxa"/>
          </w:tcPr>
          <w:p w:rsidR="009B4C9D" w:rsidRPr="00EE3E6B" w:rsidRDefault="009B4C9D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vAlign w:val="center"/>
          </w:tcPr>
          <w:p w:rsidR="009B4C9D" w:rsidRPr="00D659D8" w:rsidRDefault="00D659D8" w:rsidP="007C115C">
            <w:pPr>
              <w:jc w:val="center"/>
              <w:rPr>
                <w:b/>
                <w:color w:val="FF0000"/>
              </w:rPr>
            </w:pPr>
            <w:r w:rsidRPr="00D659D8">
              <w:rPr>
                <w:b/>
                <w:color w:val="FF0000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7C115C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9B4C9D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9B4C9D" w:rsidRPr="00EE3E6B" w:rsidRDefault="002911B1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9B4C9D" w:rsidRPr="00EE3E6B" w:rsidRDefault="009B4C9D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3916" w:rsidRPr="00164360" w:rsidTr="007C115C">
        <w:tc>
          <w:tcPr>
            <w:tcW w:w="574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058" w:type="dxa"/>
          </w:tcPr>
          <w:p w:rsidR="004F3916" w:rsidRPr="00EE3E6B" w:rsidRDefault="004F391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vAlign w:val="center"/>
          </w:tcPr>
          <w:p w:rsidR="004F3916" w:rsidRPr="007C115C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="00D659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4F3916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2" w:type="dxa"/>
            <w:vAlign w:val="center"/>
          </w:tcPr>
          <w:p w:rsidR="004F3916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-76,19</w:t>
            </w:r>
          </w:p>
        </w:tc>
        <w:tc>
          <w:tcPr>
            <w:tcW w:w="504" w:type="dxa"/>
            <w:vAlign w:val="center"/>
          </w:tcPr>
          <w:p w:rsidR="004F3916" w:rsidRPr="007C115C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4F3916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67" w:type="dxa"/>
            <w:vAlign w:val="center"/>
          </w:tcPr>
          <w:p w:rsidR="004F3916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4F3916" w:rsidRPr="00EE3E6B" w:rsidRDefault="002911B1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4F3916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3916" w:rsidRPr="00164360" w:rsidTr="007C115C">
        <w:tc>
          <w:tcPr>
            <w:tcW w:w="574" w:type="dxa"/>
          </w:tcPr>
          <w:p w:rsidR="004F3916" w:rsidRPr="00EE3E6B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058" w:type="dxa"/>
          </w:tcPr>
          <w:p w:rsidR="004F3916" w:rsidRDefault="004F3916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прочее (указать)</w:t>
            </w:r>
          </w:p>
          <w:p w:rsidR="00D659D8" w:rsidRPr="00EE3E6B" w:rsidRDefault="00D659D8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9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Согласование документации</w:t>
            </w:r>
          </w:p>
        </w:tc>
        <w:tc>
          <w:tcPr>
            <w:tcW w:w="532" w:type="dxa"/>
            <w:vAlign w:val="center"/>
          </w:tcPr>
          <w:p w:rsidR="004F3916" w:rsidRPr="007C115C" w:rsidRDefault="00D659D8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</w:t>
            </w:r>
          </w:p>
        </w:tc>
        <w:tc>
          <w:tcPr>
            <w:tcW w:w="630" w:type="dxa"/>
            <w:vAlign w:val="center"/>
          </w:tcPr>
          <w:p w:rsidR="004F3916" w:rsidRPr="00EE3E6B" w:rsidRDefault="00255B83" w:rsidP="00DC2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</w:tcPr>
          <w:p w:rsidR="004F3916" w:rsidRPr="00EE3E6B" w:rsidRDefault="000C09AD" w:rsidP="00DC26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C268A"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504" w:type="dxa"/>
            <w:vAlign w:val="center"/>
          </w:tcPr>
          <w:p w:rsidR="004F3916" w:rsidRPr="007C115C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4F3916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7" w:type="dxa"/>
            <w:vAlign w:val="center"/>
          </w:tcPr>
          <w:p w:rsidR="004F3916" w:rsidRPr="00EE3E6B" w:rsidRDefault="00255B83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4" w:type="dxa"/>
            <w:vAlign w:val="center"/>
          </w:tcPr>
          <w:p w:rsidR="004F3916" w:rsidRPr="00EE3E6B" w:rsidRDefault="002911B1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  <w:vAlign w:val="center"/>
          </w:tcPr>
          <w:p w:rsidR="004F3916" w:rsidRPr="00EE3E6B" w:rsidRDefault="00DC268A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vAlign w:val="center"/>
          </w:tcPr>
          <w:p w:rsidR="004F3916" w:rsidRPr="00EE3E6B" w:rsidRDefault="00BD7419" w:rsidP="007C11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E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F3916" w:rsidRPr="00164360" w:rsidRDefault="004F3916">
      <w:pPr>
        <w:rPr>
          <w:sz w:val="16"/>
          <w:szCs w:val="16"/>
        </w:rPr>
        <w:sectPr w:rsidR="004F3916" w:rsidRPr="001643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916" w:rsidRPr="00FA5EEF" w:rsidRDefault="004F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lastRenderedPageBreak/>
        <w:t>4.2 Информация о деятельности офисов обслуживания потребителей.</w:t>
      </w:r>
    </w:p>
    <w:p w:rsidR="004F3916" w:rsidRPr="00FA5EEF" w:rsidRDefault="004F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4F3916" w:rsidRPr="00FA5EEF">
        <w:tc>
          <w:tcPr>
            <w:tcW w:w="410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63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114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</w:t>
            </w:r>
          </w:p>
        </w:tc>
        <w:tc>
          <w:tcPr>
            <w:tcW w:w="1204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14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1386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4F3916" w:rsidRPr="00FA5EEF">
        <w:tc>
          <w:tcPr>
            <w:tcW w:w="410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9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6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6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8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73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F3916" w:rsidRPr="00FA5EEF">
        <w:tc>
          <w:tcPr>
            <w:tcW w:w="410" w:type="dxa"/>
          </w:tcPr>
          <w:p w:rsidR="004F3916" w:rsidRPr="00FA5EEF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</w:tcPr>
          <w:p w:rsidR="004F3916" w:rsidRDefault="00B67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«Тейковское сетевое предприятие»</w:t>
            </w:r>
          </w:p>
          <w:p w:rsidR="00B67301" w:rsidRPr="00FA5EEF" w:rsidRDefault="00B67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(ООО «ТСП»)</w:t>
            </w:r>
          </w:p>
        </w:tc>
        <w:tc>
          <w:tcPr>
            <w:tcW w:w="784" w:type="dxa"/>
          </w:tcPr>
          <w:p w:rsidR="004F3916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здание </w:t>
            </w:r>
          </w:p>
        </w:tc>
        <w:tc>
          <w:tcPr>
            <w:tcW w:w="1148" w:type="dxa"/>
          </w:tcPr>
          <w:p w:rsidR="004F3916" w:rsidRPr="00FA5EEF" w:rsidRDefault="00B67301" w:rsidP="00B67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155040</w:t>
            </w:r>
            <w:r w:rsidR="00BD7419" w:rsidRPr="00FA5EEF">
              <w:rPr>
                <w:rFonts w:ascii="Times New Roman" w:hAnsi="Times New Roman" w:cs="Times New Roman"/>
                <w:sz w:val="16"/>
                <w:szCs w:val="16"/>
              </w:rPr>
              <w:t xml:space="preserve">, Ивановская обл.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Тейково</w:t>
            </w:r>
            <w:r w:rsidR="00BD7419" w:rsidRPr="00FA5EE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пр-д Базарный, д.2</w:t>
            </w:r>
          </w:p>
        </w:tc>
        <w:tc>
          <w:tcPr>
            <w:tcW w:w="1204" w:type="dxa"/>
          </w:tcPr>
          <w:p w:rsidR="00BD7419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 xml:space="preserve">Телефон  </w:t>
            </w: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4F3916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+7 (</w:t>
            </w:r>
            <w:r w:rsidR="00B67301">
              <w:rPr>
                <w:rFonts w:ascii="Times New Roman" w:hAnsi="Times New Roman" w:cs="Times New Roman"/>
                <w:sz w:val="16"/>
                <w:szCs w:val="16"/>
              </w:rPr>
              <w:t>49343</w:t>
            </w:r>
            <w:r w:rsidR="00953A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Start w:id="0" w:name="_GoBack"/>
            <w:bookmarkEnd w:id="0"/>
            <w:r w:rsidR="00B67301">
              <w:rPr>
                <w:rFonts w:ascii="Times New Roman" w:hAnsi="Times New Roman" w:cs="Times New Roman"/>
                <w:sz w:val="16"/>
                <w:szCs w:val="16"/>
              </w:rPr>
              <w:t>4-02-40</w:t>
            </w:r>
          </w:p>
          <w:p w:rsidR="00BD7419" w:rsidRPr="00B67301" w:rsidRDefault="00B67301" w:rsidP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muptsp@yandex.ru</w:t>
            </w:r>
          </w:p>
        </w:tc>
        <w:tc>
          <w:tcPr>
            <w:tcW w:w="909" w:type="dxa"/>
          </w:tcPr>
          <w:p w:rsidR="004F3916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  <w:p w:rsidR="00BD7419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Перерыв  12-00-13-00</w:t>
            </w:r>
          </w:p>
          <w:p w:rsidR="00BD7419" w:rsidRPr="00FA5EEF" w:rsidRDefault="00BD74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Суббота, воскресенье выходной</w:t>
            </w:r>
          </w:p>
        </w:tc>
        <w:tc>
          <w:tcPr>
            <w:tcW w:w="1148" w:type="dxa"/>
          </w:tcPr>
          <w:p w:rsidR="004F3916" w:rsidRDefault="00EE3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эл. Энергии;</w:t>
            </w:r>
          </w:p>
          <w:p w:rsidR="00EE3E6B" w:rsidRPr="00FA5EEF" w:rsidRDefault="00EE3E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386" w:type="dxa"/>
          </w:tcPr>
          <w:p w:rsidR="004F3916" w:rsidRPr="00FA5EEF" w:rsidRDefault="004F3916" w:rsidP="004839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4F3916" w:rsidRPr="00FA5EEF" w:rsidRDefault="003676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15 мин.</w:t>
            </w:r>
          </w:p>
        </w:tc>
        <w:tc>
          <w:tcPr>
            <w:tcW w:w="1218" w:type="dxa"/>
          </w:tcPr>
          <w:p w:rsidR="004F3916" w:rsidRPr="00FA5EEF" w:rsidRDefault="003676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73" w:type="dxa"/>
          </w:tcPr>
          <w:p w:rsidR="004F3916" w:rsidRPr="00FA5EEF" w:rsidRDefault="003676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5EEF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</w:tr>
    </w:tbl>
    <w:p w:rsidR="004F3916" w:rsidRPr="00FA5EEF" w:rsidRDefault="004F3916">
      <w:pPr>
        <w:pStyle w:val="ConsPlusNormal"/>
        <w:jc w:val="both"/>
        <w:rPr>
          <w:sz w:val="16"/>
          <w:szCs w:val="16"/>
        </w:rPr>
      </w:pPr>
    </w:p>
    <w:p w:rsidR="003676F7" w:rsidRPr="00FA5EEF" w:rsidRDefault="003676F7">
      <w:pPr>
        <w:pStyle w:val="ConsPlusNormal"/>
        <w:ind w:firstLine="540"/>
        <w:jc w:val="both"/>
        <w:rPr>
          <w:sz w:val="16"/>
          <w:szCs w:val="16"/>
        </w:rPr>
      </w:pPr>
    </w:p>
    <w:p w:rsidR="003676F7" w:rsidRPr="00FA5EEF" w:rsidRDefault="003676F7">
      <w:pPr>
        <w:pStyle w:val="ConsPlusNormal"/>
        <w:ind w:firstLine="540"/>
        <w:jc w:val="both"/>
        <w:rPr>
          <w:sz w:val="16"/>
          <w:szCs w:val="16"/>
        </w:rPr>
      </w:pPr>
    </w:p>
    <w:p w:rsidR="003676F7" w:rsidRPr="00FA5EEF" w:rsidRDefault="003676F7">
      <w:pPr>
        <w:pStyle w:val="ConsPlusNormal"/>
        <w:ind w:firstLine="540"/>
        <w:jc w:val="both"/>
        <w:rPr>
          <w:sz w:val="16"/>
          <w:szCs w:val="16"/>
        </w:rPr>
      </w:pPr>
    </w:p>
    <w:p w:rsidR="003676F7" w:rsidRPr="00FA5EEF" w:rsidRDefault="003676F7">
      <w:pPr>
        <w:pStyle w:val="ConsPlusNormal"/>
        <w:ind w:firstLine="540"/>
        <w:jc w:val="both"/>
        <w:rPr>
          <w:sz w:val="16"/>
          <w:szCs w:val="16"/>
        </w:rPr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3676F7" w:rsidRDefault="003676F7">
      <w:pPr>
        <w:pStyle w:val="ConsPlusNormal"/>
        <w:ind w:firstLine="540"/>
        <w:jc w:val="both"/>
      </w:pPr>
    </w:p>
    <w:p w:rsidR="00FA5EEF" w:rsidRDefault="00FA5EEF">
      <w:pPr>
        <w:pStyle w:val="ConsPlusNormal"/>
        <w:ind w:firstLine="540"/>
        <w:jc w:val="both"/>
      </w:pPr>
    </w:p>
    <w:p w:rsidR="00FA5EEF" w:rsidRDefault="00FA5EEF">
      <w:pPr>
        <w:pStyle w:val="ConsPlusNormal"/>
        <w:ind w:firstLine="540"/>
        <w:jc w:val="both"/>
      </w:pPr>
    </w:p>
    <w:p w:rsidR="004F3916" w:rsidRPr="00961D6D" w:rsidRDefault="004F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6D"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связи.</w:t>
      </w:r>
    </w:p>
    <w:p w:rsidR="004F3916" w:rsidRPr="00961D6D" w:rsidRDefault="004F39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10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Перечень номеров телефонов, выделенных для обслуживания потребителей:</w:t>
            </w:r>
          </w:p>
          <w:p w:rsidR="004F3916" w:rsidRPr="00961D6D" w:rsidRDefault="004F391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Номер телефона по вопросам энергоснабжения:</w:t>
            </w:r>
          </w:p>
          <w:p w:rsidR="004F3916" w:rsidRPr="00961D6D" w:rsidRDefault="004F391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2108" w:type="dxa"/>
          </w:tcPr>
          <w:p w:rsidR="003676F7" w:rsidRPr="00961D6D" w:rsidRDefault="000F3C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(49343)4-02-40</w:t>
            </w: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2108" w:type="dxa"/>
          </w:tcPr>
          <w:p w:rsidR="004F3916" w:rsidRPr="00961D6D" w:rsidRDefault="000F3C3F" w:rsidP="000F3C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2067</w:t>
            </w: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2108" w:type="dxa"/>
          </w:tcPr>
          <w:p w:rsidR="004F3916" w:rsidRPr="00961D6D" w:rsidRDefault="000F3C3F" w:rsidP="00C20B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2067</w:t>
            </w: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2108" w:type="dxa"/>
          </w:tcPr>
          <w:p w:rsidR="004F3916" w:rsidRPr="00961D6D" w:rsidRDefault="003676F7">
            <w:pPr>
              <w:pStyle w:val="ConsPlusNormal"/>
              <w:rPr>
                <w:rFonts w:ascii="Times New Roman" w:hAnsi="Times New Roman" w:cs="Times New Roman"/>
              </w:rPr>
            </w:pPr>
            <w:r w:rsidRPr="00961D6D">
              <w:rPr>
                <w:rFonts w:ascii="Times New Roman" w:hAnsi="Times New Roman" w:cs="Times New Roman"/>
              </w:rPr>
              <w:t>-</w:t>
            </w: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2108" w:type="dxa"/>
          </w:tcPr>
          <w:p w:rsidR="004F3916" w:rsidRPr="00961D6D" w:rsidRDefault="000C09AD" w:rsidP="000F3C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F3C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3676F7" w:rsidRPr="00961D6D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4F3916" w:rsidRPr="00961D6D">
        <w:tc>
          <w:tcPr>
            <w:tcW w:w="499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98" w:type="dxa"/>
          </w:tcPr>
          <w:p w:rsidR="004F3916" w:rsidRPr="00961D6D" w:rsidRDefault="004F39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4F3916" w:rsidRPr="00961D6D" w:rsidRDefault="004F39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D6D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2108" w:type="dxa"/>
          </w:tcPr>
          <w:p w:rsidR="004F3916" w:rsidRPr="00961D6D" w:rsidRDefault="000F3C3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  <w:r w:rsidR="003676F7" w:rsidRPr="00961D6D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</w:tbl>
    <w:p w:rsidR="004F3916" w:rsidRPr="00961D6D" w:rsidRDefault="004F3916">
      <w:pPr>
        <w:sectPr w:rsidR="004F3916" w:rsidRPr="00961D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916" w:rsidRDefault="004F3916">
      <w:pPr>
        <w:pStyle w:val="ConsPlusNormal"/>
        <w:jc w:val="both"/>
      </w:pPr>
    </w:p>
    <w:p w:rsidR="00F22F22" w:rsidRPr="00F22F22" w:rsidRDefault="004F3916" w:rsidP="00F22F22">
      <w:pPr>
        <w:ind w:firstLine="567"/>
        <w:jc w:val="both"/>
        <w:rPr>
          <w:lang w:eastAsia="en-US"/>
        </w:rPr>
      </w:pPr>
      <w:r>
        <w:t xml:space="preserve">4.4. </w:t>
      </w:r>
      <w:r w:rsidR="00F22F22" w:rsidRPr="00F22F22">
        <w:rPr>
          <w:lang w:eastAsia="en-US"/>
        </w:rPr>
        <w:t xml:space="preserve">По итогам </w:t>
      </w:r>
      <w:r w:rsidR="00B91E7C">
        <w:rPr>
          <w:lang w:eastAsia="en-US"/>
        </w:rPr>
        <w:t>2020</w:t>
      </w:r>
      <w:r w:rsidR="00F22F22" w:rsidRPr="00F22F22">
        <w:rPr>
          <w:lang w:eastAsia="en-US"/>
        </w:rPr>
        <w:t xml:space="preserve"> года в адрес </w:t>
      </w:r>
      <w:r w:rsidR="00F22F22">
        <w:rPr>
          <w:lang w:eastAsia="en-US"/>
        </w:rPr>
        <w:t>О</w:t>
      </w:r>
      <w:r w:rsidR="000F3C3F">
        <w:rPr>
          <w:lang w:eastAsia="en-US"/>
        </w:rPr>
        <w:t>О</w:t>
      </w:r>
      <w:r w:rsidR="00F22F22">
        <w:rPr>
          <w:lang w:eastAsia="en-US"/>
        </w:rPr>
        <w:t>О «</w:t>
      </w:r>
      <w:r w:rsidR="000F3C3F">
        <w:rPr>
          <w:lang w:eastAsia="en-US"/>
        </w:rPr>
        <w:t>ТСП</w:t>
      </w:r>
      <w:r w:rsidR="00F22F22">
        <w:rPr>
          <w:lang w:eastAsia="en-US"/>
        </w:rPr>
        <w:t>»</w:t>
      </w:r>
      <w:r w:rsidR="00F22F22" w:rsidRPr="00F22F22">
        <w:rPr>
          <w:lang w:eastAsia="en-US"/>
        </w:rPr>
        <w:t xml:space="preserve"> поступило </w:t>
      </w:r>
      <w:r w:rsidR="000F3C3F">
        <w:rPr>
          <w:lang w:eastAsia="en-US"/>
        </w:rPr>
        <w:t>2510</w:t>
      </w:r>
      <w:r w:rsidR="00F22F22" w:rsidRPr="00F22F22">
        <w:rPr>
          <w:lang w:eastAsia="en-US"/>
        </w:rPr>
        <w:t xml:space="preserve"> обращения потребителей услуг. Количество обращений </w:t>
      </w:r>
      <w:r w:rsidR="00B91E7C">
        <w:rPr>
          <w:lang w:eastAsia="en-US"/>
        </w:rPr>
        <w:t xml:space="preserve">в заочной форме (по телефонной связи и в электронной форме) </w:t>
      </w:r>
      <w:r w:rsidR="00F22F22" w:rsidRPr="00F22F22">
        <w:rPr>
          <w:lang w:eastAsia="en-US"/>
        </w:rPr>
        <w:t>значительно увеличилось</w:t>
      </w:r>
      <w:r w:rsidR="00B91E7C">
        <w:rPr>
          <w:lang w:eastAsia="en-US"/>
        </w:rPr>
        <w:t xml:space="preserve"> в связи с ограничением очного приема потребителей услуг в связи с пандемией новой коронавирусной инфекции </w:t>
      </w:r>
      <w:r w:rsidR="00B91E7C">
        <w:rPr>
          <w:lang w:val="en-US" w:eastAsia="en-US"/>
        </w:rPr>
        <w:t>COVID</w:t>
      </w:r>
      <w:r w:rsidR="00B91E7C" w:rsidRPr="00B91E7C">
        <w:rPr>
          <w:lang w:eastAsia="en-US"/>
        </w:rPr>
        <w:t>-</w:t>
      </w:r>
      <w:r w:rsidR="00B91E7C">
        <w:rPr>
          <w:lang w:eastAsia="en-US"/>
        </w:rPr>
        <w:t>19, в части техприсоединения увеличение обосновывается введением новых правил техприсоединения.</w:t>
      </w:r>
      <w:r w:rsidR="00F22F22" w:rsidRPr="00F22F22">
        <w:rPr>
          <w:lang w:eastAsia="en-US"/>
        </w:rPr>
        <w:t xml:space="preserve"> </w:t>
      </w:r>
      <w:r w:rsidR="00B91E7C">
        <w:rPr>
          <w:lang w:eastAsia="en-US"/>
        </w:rPr>
        <w:t>О</w:t>
      </w:r>
      <w:r w:rsidR="00F22F22" w:rsidRPr="00F22F22">
        <w:rPr>
          <w:lang w:eastAsia="en-US"/>
        </w:rPr>
        <w:t>бще</w:t>
      </w:r>
      <w:r w:rsidR="00B91E7C">
        <w:rPr>
          <w:lang w:eastAsia="en-US"/>
        </w:rPr>
        <w:t>е</w:t>
      </w:r>
      <w:r w:rsidR="00F22F22" w:rsidRPr="00F22F22">
        <w:rPr>
          <w:lang w:eastAsia="en-US"/>
        </w:rPr>
        <w:t xml:space="preserve"> количеств</w:t>
      </w:r>
      <w:r w:rsidR="00B91E7C">
        <w:rPr>
          <w:lang w:eastAsia="en-US"/>
        </w:rPr>
        <w:t>о</w:t>
      </w:r>
      <w:r w:rsidR="00F22F22" w:rsidRPr="00F22F22">
        <w:rPr>
          <w:lang w:eastAsia="en-US"/>
        </w:rPr>
        <w:t xml:space="preserve"> обращений </w:t>
      </w:r>
      <w:r w:rsidR="00E01284">
        <w:rPr>
          <w:lang w:eastAsia="en-US"/>
        </w:rPr>
        <w:t xml:space="preserve">увеличилось незначительно и находится практически на том же уровне </w:t>
      </w:r>
      <w:r w:rsidR="000F3C3F">
        <w:rPr>
          <w:lang w:eastAsia="en-US"/>
        </w:rPr>
        <w:t>2510</w:t>
      </w:r>
      <w:r w:rsidR="00E01284">
        <w:rPr>
          <w:lang w:eastAsia="en-US"/>
        </w:rPr>
        <w:t xml:space="preserve"> в 2020 году, против </w:t>
      </w:r>
      <w:r w:rsidR="000F3C3F">
        <w:rPr>
          <w:lang w:eastAsia="en-US"/>
        </w:rPr>
        <w:t>2436</w:t>
      </w:r>
      <w:r w:rsidR="00E01284">
        <w:rPr>
          <w:lang w:eastAsia="en-US"/>
        </w:rPr>
        <w:t xml:space="preserve"> в 2019 году.</w:t>
      </w:r>
    </w:p>
    <w:p w:rsidR="00F22F22" w:rsidRPr="00F22F22" w:rsidRDefault="00F22F22" w:rsidP="00F22F22">
      <w:pPr>
        <w:spacing w:line="276" w:lineRule="auto"/>
        <w:ind w:firstLine="567"/>
        <w:jc w:val="both"/>
        <w:rPr>
          <w:lang w:eastAsia="en-US"/>
        </w:rPr>
      </w:pPr>
      <w:r w:rsidRPr="00F22F22">
        <w:rPr>
          <w:lang w:eastAsia="en-US"/>
        </w:rPr>
        <w:t xml:space="preserve">Обращения потребителей услуг, поступивших в </w:t>
      </w:r>
      <w:r w:rsidR="000F3C3F">
        <w:rPr>
          <w:lang w:eastAsia="en-US"/>
        </w:rPr>
        <w:t>ООО «ТСП»</w:t>
      </w:r>
      <w:r w:rsidRPr="00F22F22">
        <w:rPr>
          <w:lang w:eastAsia="en-US"/>
        </w:rPr>
        <w:t xml:space="preserve">, дифференцируются по категориям в зависимости от причины обращения. Наибольшее количество обращений связано с </w:t>
      </w:r>
      <w:r w:rsidR="001D2CB1">
        <w:rPr>
          <w:lang w:eastAsia="en-US"/>
        </w:rPr>
        <w:t>коммерческ</w:t>
      </w:r>
      <w:r w:rsidR="000F3C3F">
        <w:rPr>
          <w:lang w:eastAsia="en-US"/>
        </w:rPr>
        <w:t>им учетом электрической энергии</w:t>
      </w:r>
      <w:r w:rsidRPr="00F22F22">
        <w:rPr>
          <w:lang w:eastAsia="en-US"/>
        </w:rPr>
        <w:t xml:space="preserve">. </w:t>
      </w:r>
    </w:p>
    <w:p w:rsidR="001D2CB1" w:rsidRDefault="00F22F22" w:rsidP="00F22F22">
      <w:pPr>
        <w:spacing w:line="276" w:lineRule="auto"/>
        <w:ind w:firstLine="567"/>
        <w:jc w:val="both"/>
        <w:rPr>
          <w:lang w:eastAsia="en-US"/>
        </w:rPr>
      </w:pPr>
      <w:r w:rsidRPr="00F22F22">
        <w:rPr>
          <w:lang w:eastAsia="en-US"/>
        </w:rPr>
        <w:t xml:space="preserve">В </w:t>
      </w:r>
      <w:r w:rsidR="00B91E7C">
        <w:rPr>
          <w:lang w:eastAsia="en-US"/>
        </w:rPr>
        <w:t>2020</w:t>
      </w:r>
      <w:r w:rsidRPr="00F22F22">
        <w:rPr>
          <w:lang w:eastAsia="en-US"/>
        </w:rPr>
        <w:t xml:space="preserve"> году поступило </w:t>
      </w:r>
      <w:r w:rsidR="000F3C3F">
        <w:rPr>
          <w:lang w:eastAsia="en-US"/>
        </w:rPr>
        <w:t>143</w:t>
      </w:r>
      <w:r w:rsidRPr="00F22F22">
        <w:rPr>
          <w:lang w:eastAsia="en-US"/>
        </w:rPr>
        <w:t xml:space="preserve"> обращений, содержащих заявку на оказание услуг, из них </w:t>
      </w:r>
      <w:r w:rsidR="000F3C3F">
        <w:rPr>
          <w:lang w:eastAsia="en-US"/>
        </w:rPr>
        <w:t>79,7</w:t>
      </w:r>
      <w:r w:rsidRPr="00F22F22">
        <w:rPr>
          <w:lang w:eastAsia="en-US"/>
        </w:rPr>
        <w:t xml:space="preserve"> % (</w:t>
      </w:r>
      <w:r w:rsidR="000F3C3F">
        <w:rPr>
          <w:lang w:eastAsia="en-US"/>
        </w:rPr>
        <w:t>114</w:t>
      </w:r>
      <w:r w:rsidR="00C20BDE">
        <w:rPr>
          <w:lang w:eastAsia="en-US"/>
        </w:rPr>
        <w:t xml:space="preserve"> </w:t>
      </w:r>
      <w:r w:rsidRPr="00F22F22">
        <w:rPr>
          <w:lang w:eastAsia="en-US"/>
        </w:rPr>
        <w:t xml:space="preserve">шт.) составляют заявки на технологическое присоединение. </w:t>
      </w:r>
    </w:p>
    <w:p w:rsidR="00F22F22" w:rsidRPr="00F22F22" w:rsidRDefault="00F22F22" w:rsidP="00F22F22">
      <w:pPr>
        <w:spacing w:line="276" w:lineRule="auto"/>
        <w:ind w:firstLine="567"/>
        <w:jc w:val="both"/>
        <w:rPr>
          <w:lang w:eastAsia="en-US"/>
        </w:rPr>
      </w:pPr>
      <w:r w:rsidRPr="00F22F22">
        <w:rPr>
          <w:lang w:eastAsia="en-US"/>
        </w:rPr>
        <w:t xml:space="preserve">По итогам </w:t>
      </w:r>
      <w:r w:rsidR="00B91E7C">
        <w:rPr>
          <w:lang w:eastAsia="en-US"/>
        </w:rPr>
        <w:t>2020</w:t>
      </w:r>
      <w:r w:rsidRPr="00F22F22">
        <w:rPr>
          <w:lang w:eastAsia="en-US"/>
        </w:rPr>
        <w:t xml:space="preserve"> года в адрес </w:t>
      </w:r>
      <w:r w:rsidR="000F3C3F">
        <w:rPr>
          <w:lang w:eastAsia="en-US"/>
        </w:rPr>
        <w:t>ООО «ТСП»</w:t>
      </w:r>
      <w:r w:rsidR="001D2CB1" w:rsidRPr="001D2CB1">
        <w:rPr>
          <w:lang w:eastAsia="en-US"/>
        </w:rPr>
        <w:t xml:space="preserve"> </w:t>
      </w:r>
      <w:r w:rsidRPr="00F22F22">
        <w:rPr>
          <w:lang w:eastAsia="en-US"/>
        </w:rPr>
        <w:t xml:space="preserve">поступило </w:t>
      </w:r>
      <w:r w:rsidR="000F3C3F">
        <w:rPr>
          <w:lang w:eastAsia="en-US"/>
        </w:rPr>
        <w:t>49</w:t>
      </w:r>
      <w:r w:rsidRPr="00F22F22">
        <w:rPr>
          <w:lang w:eastAsia="en-US"/>
        </w:rPr>
        <w:t xml:space="preserve"> претензий (жалоб), признанных обоснованными по итогам рассмотрения.  Основной тематикой поступивших претензий и жалоб стали вопросы качества электроэнергии</w:t>
      </w:r>
      <w:r w:rsidR="000F3C3F">
        <w:rPr>
          <w:lang w:eastAsia="en-US"/>
        </w:rPr>
        <w:t xml:space="preserve"> 100%</w:t>
      </w:r>
      <w:r w:rsidR="001D2CB1">
        <w:rPr>
          <w:lang w:eastAsia="en-US"/>
        </w:rPr>
        <w:t>.</w:t>
      </w:r>
      <w:r w:rsidRPr="00F22F22">
        <w:rPr>
          <w:lang w:eastAsia="en-US"/>
        </w:rPr>
        <w:t xml:space="preserve"> </w:t>
      </w:r>
    </w:p>
    <w:p w:rsidR="004F3916" w:rsidRDefault="004F3916">
      <w:pPr>
        <w:pStyle w:val="ConsPlusNormal"/>
        <w:ind w:firstLine="540"/>
        <w:jc w:val="both"/>
      </w:pPr>
    </w:p>
    <w:p w:rsidR="00A95E25" w:rsidRPr="00961D6D" w:rsidRDefault="004F3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6D">
        <w:rPr>
          <w:rFonts w:ascii="Times New Roman" w:hAnsi="Times New Roman" w:cs="Times New Roman"/>
        </w:rPr>
        <w:t xml:space="preserve">4.5. </w:t>
      </w:r>
      <w:r w:rsidR="000F3C3F">
        <w:rPr>
          <w:rFonts w:ascii="Times New Roman" w:hAnsi="Times New Roman" w:cs="Times New Roman"/>
        </w:rPr>
        <w:t>ООО «ТСП»</w:t>
      </w:r>
      <w:r w:rsidR="00A95E25" w:rsidRPr="00961D6D">
        <w:rPr>
          <w:rFonts w:ascii="Times New Roman" w:hAnsi="Times New Roman" w:cs="Times New Roman"/>
        </w:rPr>
        <w:t xml:space="preserve"> </w:t>
      </w:r>
      <w:r w:rsidR="00553204" w:rsidRPr="00961D6D">
        <w:rPr>
          <w:rFonts w:ascii="Times New Roman" w:hAnsi="Times New Roman" w:cs="Times New Roman"/>
          <w:sz w:val="24"/>
          <w:szCs w:val="24"/>
        </w:rPr>
        <w:t xml:space="preserve"> развивает дополнительные услуги, оказываемые клиентам и не относящиеся к основной деятельности по передаче электроэнергии и технологическому присоединению. Дополнительные сервисы носят коммерческий характер и не подлежат обязательному государственному регулированию. Перечень дополнительных услуг, оказываемых клиентам достаточно большой, к основным можно отнести следующие: услуга временного ограниченного доступа к объектам инфраструктуры для размещения оборудования заявителей, установка и замена приборов учета, техническое обслуживание объектов заявителей</w:t>
      </w:r>
    </w:p>
    <w:p w:rsidR="00961D6D" w:rsidRPr="00961D6D" w:rsidRDefault="00961D6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5E25" w:rsidRPr="00961D6D" w:rsidRDefault="004F3916" w:rsidP="00A95E25">
      <w:pPr>
        <w:pStyle w:val="a7"/>
        <w:spacing w:before="0" w:after="0" w:line="276" w:lineRule="auto"/>
        <w:ind w:firstLine="567"/>
        <w:rPr>
          <w:sz w:val="24"/>
          <w:szCs w:val="24"/>
        </w:rPr>
      </w:pPr>
      <w:r w:rsidRPr="00961D6D">
        <w:rPr>
          <w:sz w:val="24"/>
          <w:szCs w:val="24"/>
        </w:rPr>
        <w:t xml:space="preserve">4.6. Мероприятия, направленные на работу с социально уязвимыми группами населения </w:t>
      </w:r>
    </w:p>
    <w:p w:rsidR="00A95E25" w:rsidRPr="00A95E25" w:rsidRDefault="00A95E25" w:rsidP="00A95E25">
      <w:pPr>
        <w:pStyle w:val="a7"/>
        <w:spacing w:before="0" w:after="0" w:line="276" w:lineRule="auto"/>
        <w:ind w:firstLine="567"/>
        <w:rPr>
          <w:sz w:val="24"/>
          <w:szCs w:val="24"/>
        </w:rPr>
      </w:pPr>
      <w:r w:rsidRPr="00A95E25">
        <w:rPr>
          <w:sz w:val="24"/>
          <w:szCs w:val="24"/>
        </w:rPr>
        <w:t xml:space="preserve">Основными целями и задачами </w:t>
      </w:r>
      <w:r w:rsidR="000F3C3F">
        <w:rPr>
          <w:sz w:val="24"/>
          <w:szCs w:val="24"/>
        </w:rPr>
        <w:t>ООО «ТСП»</w:t>
      </w:r>
      <w:r w:rsidRPr="00A95E25">
        <w:rPr>
          <w:sz w:val="24"/>
          <w:szCs w:val="24"/>
        </w:rPr>
        <w:t xml:space="preserve">   в области взаимодействия с потребителями являются: </w:t>
      </w:r>
    </w:p>
    <w:p w:rsidR="00A95E25" w:rsidRPr="00A95E25" w:rsidRDefault="00A95E25" w:rsidP="00A95E25">
      <w:pPr>
        <w:widowControl w:val="0"/>
        <w:numPr>
          <w:ilvl w:val="0"/>
          <w:numId w:val="2"/>
        </w:numPr>
        <w:suppressLineNumbers/>
        <w:suppressAutoHyphens/>
        <w:spacing w:after="200" w:line="276" w:lineRule="auto"/>
        <w:ind w:left="993"/>
        <w:jc w:val="both"/>
      </w:pPr>
      <w:r w:rsidRPr="00A95E25">
        <w:t xml:space="preserve">повышение качества обслуживания потребителей; </w:t>
      </w:r>
    </w:p>
    <w:p w:rsidR="00A95E25" w:rsidRPr="00A95E25" w:rsidRDefault="00A95E25" w:rsidP="00A95E25">
      <w:pPr>
        <w:widowControl w:val="0"/>
        <w:numPr>
          <w:ilvl w:val="0"/>
          <w:numId w:val="2"/>
        </w:numPr>
        <w:suppressLineNumbers/>
        <w:suppressAutoHyphens/>
        <w:spacing w:after="200" w:line="276" w:lineRule="auto"/>
        <w:ind w:left="993"/>
        <w:jc w:val="both"/>
      </w:pPr>
      <w:r w:rsidRPr="00A95E25">
        <w:t>повышение уровня удовлетворенности потребителей качеством услуг;</w:t>
      </w:r>
    </w:p>
    <w:p w:rsidR="00A95E25" w:rsidRPr="00A95E25" w:rsidRDefault="00A95E25" w:rsidP="00A95E25">
      <w:pPr>
        <w:widowControl w:val="0"/>
        <w:numPr>
          <w:ilvl w:val="0"/>
          <w:numId w:val="2"/>
        </w:numPr>
        <w:suppressLineNumbers/>
        <w:suppressAutoHyphens/>
        <w:spacing w:after="200" w:line="276" w:lineRule="auto"/>
        <w:ind w:left="993"/>
        <w:jc w:val="both"/>
      </w:pPr>
      <w:bookmarkStart w:id="1" w:name="OLE_LINK18"/>
      <w:bookmarkStart w:id="2" w:name="OLE_LINK17"/>
      <w:bookmarkStart w:id="3" w:name="OLE_LINK16"/>
      <w:r w:rsidRPr="00A95E25">
        <w:t>усиление ответственности за надежность и качество оказания услуг</w:t>
      </w:r>
      <w:bookmarkEnd w:id="1"/>
      <w:bookmarkEnd w:id="2"/>
      <w:bookmarkEnd w:id="3"/>
      <w:r w:rsidRPr="00A95E25">
        <w:t>.</w:t>
      </w:r>
    </w:p>
    <w:p w:rsidR="00A95E25" w:rsidRPr="00A95E25" w:rsidRDefault="00A95E25" w:rsidP="00A95E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A95E25">
        <w:rPr>
          <w:lang w:eastAsia="en-US"/>
        </w:rPr>
        <w:t xml:space="preserve">При этом в </w:t>
      </w:r>
      <w:r w:rsidR="000F3C3F">
        <w:rPr>
          <w:lang w:eastAsia="en-US"/>
        </w:rPr>
        <w:t>ООО «ТСП»</w:t>
      </w:r>
      <w:r w:rsidRPr="00A95E25">
        <w:rPr>
          <w:lang w:eastAsia="en-US"/>
        </w:rPr>
        <w:t xml:space="preserve">  уделяется особое внимание индивидуальному подходу при работе с социально уязвимыми группами населения.</w:t>
      </w:r>
    </w:p>
    <w:p w:rsidR="00A95E25" w:rsidRPr="00A95E25" w:rsidRDefault="00A95E25" w:rsidP="00A95E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A95E25">
        <w:rPr>
          <w:lang w:eastAsia="en-US"/>
        </w:rPr>
        <w:t>Офис обслуживания потребителей предлага</w:t>
      </w:r>
      <w:r>
        <w:rPr>
          <w:lang w:eastAsia="en-US"/>
        </w:rPr>
        <w:t>е</w:t>
      </w:r>
      <w:r w:rsidRPr="00A95E25">
        <w:rPr>
          <w:lang w:eastAsia="en-US"/>
        </w:rPr>
        <w:t xml:space="preserve">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</w:t>
      </w:r>
      <w:r w:rsidRPr="00A95E25">
        <w:rPr>
          <w:lang w:eastAsia="en-US"/>
        </w:rPr>
        <w:lastRenderedPageBreak/>
        <w:t>потребителя услуг.</w:t>
      </w:r>
    </w:p>
    <w:p w:rsidR="00A95E25" w:rsidRPr="00A95E25" w:rsidRDefault="00A95E25" w:rsidP="00A95E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  <w:r w:rsidRPr="00A95E25">
        <w:rPr>
          <w:lang w:eastAsia="en-US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A95E25" w:rsidRPr="00A95E25" w:rsidRDefault="00A95E25" w:rsidP="00A95E25">
      <w:pPr>
        <w:widowControl w:val="0"/>
        <w:suppressLineNumbers/>
        <w:tabs>
          <w:tab w:val="left" w:pos="0"/>
        </w:tabs>
        <w:suppressAutoHyphens/>
        <w:spacing w:line="276" w:lineRule="auto"/>
        <w:ind w:firstLine="567"/>
        <w:jc w:val="both"/>
      </w:pPr>
      <w:r w:rsidRPr="00A95E25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О</w:t>
      </w:r>
      <w:r w:rsidR="000F3C3F">
        <w:t>О</w:t>
      </w:r>
      <w:r w:rsidRPr="00A95E25">
        <w:t>О «</w:t>
      </w:r>
      <w:r w:rsidR="000F3C3F">
        <w:t>ТСП</w:t>
      </w:r>
      <w:r w:rsidRPr="00A95E25">
        <w:t xml:space="preserve">», а также подачи заявки на технологическое присоединение с максимальной мощностью энергопринимающих </w:t>
      </w:r>
      <w:r w:rsidR="004839C9">
        <w:t xml:space="preserve"> </w:t>
      </w:r>
      <w:r w:rsidRPr="00A95E25">
        <w:t xml:space="preserve">устройств до 150 кВт, включительно, через удобный интерактивный сервис «Личный кабинет». </w:t>
      </w:r>
    </w:p>
    <w:p w:rsidR="004F3916" w:rsidRDefault="004F3916">
      <w:pPr>
        <w:pStyle w:val="ConsPlusNormal"/>
        <w:spacing w:before="220"/>
        <w:ind w:firstLine="540"/>
        <w:jc w:val="both"/>
      </w:pPr>
    </w:p>
    <w:p w:rsidR="00EB4A36" w:rsidRPr="00EB4A36" w:rsidRDefault="004F391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>
        <w:t xml:space="preserve">4.7. </w:t>
      </w:r>
      <w:r w:rsidR="00EB4A36" w:rsidRPr="00EB4A36">
        <w:rPr>
          <w:rFonts w:eastAsia="Calibri"/>
          <w:color w:val="000000"/>
          <w:lang w:eastAsia="en-US"/>
        </w:rPr>
        <w:t>С целью изучения удовлетворенности потребителей услуг качеством обслуживания в филиалах О</w:t>
      </w:r>
      <w:r w:rsidR="000F3C3F">
        <w:rPr>
          <w:rFonts w:eastAsia="Calibri"/>
          <w:color w:val="000000"/>
          <w:lang w:eastAsia="en-US"/>
        </w:rPr>
        <w:t>О</w:t>
      </w:r>
      <w:r w:rsidR="00EB4A36" w:rsidRPr="00EB4A36">
        <w:rPr>
          <w:rFonts w:eastAsia="Calibri"/>
          <w:color w:val="000000"/>
          <w:lang w:eastAsia="en-US"/>
        </w:rPr>
        <w:t>О «</w:t>
      </w:r>
      <w:r w:rsidR="000F3C3F">
        <w:rPr>
          <w:rFonts w:eastAsia="Calibri"/>
          <w:color w:val="000000"/>
          <w:lang w:eastAsia="en-US"/>
        </w:rPr>
        <w:t>ТСП</w:t>
      </w:r>
      <w:r w:rsidR="00EB4A36" w:rsidRPr="00EB4A36">
        <w:rPr>
          <w:rFonts w:eastAsia="Calibri"/>
          <w:color w:val="000000"/>
          <w:lang w:eastAsia="en-US"/>
        </w:rPr>
        <w:t xml:space="preserve">»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 xml:space="preserve">При проведении анкетирования проводилась оценка качества обслуживания в офисе обслуживания потребителей. В 2020 году было проанкетировано </w:t>
      </w:r>
      <w:r w:rsidR="000F3C3F">
        <w:rPr>
          <w:rFonts w:eastAsia="Calibri"/>
          <w:color w:val="000000"/>
          <w:lang w:eastAsia="en-US"/>
        </w:rPr>
        <w:t>20</w:t>
      </w:r>
      <w:r w:rsidRPr="00EB4A36">
        <w:rPr>
          <w:rFonts w:eastAsia="Calibri"/>
          <w:color w:val="000000"/>
          <w:lang w:eastAsia="en-US"/>
        </w:rPr>
        <w:t xml:space="preserve">  потребителей услуг, обратившихся в О</w:t>
      </w:r>
      <w:r w:rsidR="000F3C3F">
        <w:rPr>
          <w:rFonts w:eastAsia="Calibri"/>
          <w:color w:val="000000"/>
          <w:lang w:eastAsia="en-US"/>
        </w:rPr>
        <w:t>О</w:t>
      </w:r>
      <w:r w:rsidRPr="00EB4A36">
        <w:rPr>
          <w:rFonts w:eastAsia="Calibri"/>
          <w:color w:val="000000"/>
          <w:lang w:eastAsia="en-US"/>
        </w:rPr>
        <w:t>О «</w:t>
      </w:r>
      <w:r w:rsidR="000F3C3F">
        <w:rPr>
          <w:rFonts w:eastAsia="Calibri"/>
          <w:color w:val="000000"/>
          <w:lang w:eastAsia="en-US"/>
        </w:rPr>
        <w:t>ТСП». Средний балл составил 4,6</w:t>
      </w:r>
      <w:r w:rsidRPr="00EB4A36">
        <w:rPr>
          <w:rFonts w:eastAsia="Calibri"/>
          <w:color w:val="000000"/>
          <w:lang w:eastAsia="en-US"/>
        </w:rPr>
        <w:t xml:space="preserve">. </w:t>
      </w:r>
      <w:r w:rsidR="000F3C3F" w:rsidRPr="00D02C59">
        <w:t>Наиболее высокую оценку получил показатель: «</w:t>
      </w:r>
      <w:r w:rsidR="000F3C3F">
        <w:t>полнота, доступность консультаций</w:t>
      </w:r>
      <w:r w:rsidR="000F3C3F" w:rsidRPr="00D02C59">
        <w:t>» - 4,</w:t>
      </w:r>
      <w:r w:rsidR="000F3C3F">
        <w:t>8</w:t>
      </w:r>
      <w:r w:rsidR="000F3C3F" w:rsidRPr="00D02C59">
        <w:t>0, при этом анкетируемые отметили данные</w:t>
      </w:r>
      <w:r w:rsidR="000F3C3F">
        <w:t xml:space="preserve"> показатели как наиболее важные</w:t>
      </w:r>
      <w:r w:rsidRPr="00EB4A36">
        <w:rPr>
          <w:rFonts w:eastAsia="Calibri"/>
          <w:color w:val="000000"/>
          <w:lang w:eastAsia="en-US"/>
        </w:rPr>
        <w:t>, при этом анкетируемые отметили данные показатели как наиболее важные.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Оценка показателей анкетирования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Соблюдение сроков предоставления услуг</w:t>
      </w:r>
      <w:r w:rsidRPr="00EB4A36">
        <w:rPr>
          <w:rFonts w:eastAsia="Calibri"/>
          <w:color w:val="000000"/>
          <w:lang w:eastAsia="en-US"/>
        </w:rPr>
        <w:tab/>
      </w:r>
      <w:r w:rsidR="00A66B88">
        <w:rPr>
          <w:rFonts w:eastAsia="Calibri"/>
          <w:color w:val="000000"/>
          <w:lang w:eastAsia="en-US"/>
        </w:rPr>
        <w:t xml:space="preserve"> </w:t>
      </w:r>
      <w:r w:rsidRPr="00EB4A36">
        <w:rPr>
          <w:rFonts w:eastAsia="Calibri"/>
          <w:color w:val="000000"/>
          <w:lang w:eastAsia="en-US"/>
        </w:rPr>
        <w:t>4,</w:t>
      </w:r>
      <w:r w:rsidR="000F3C3F">
        <w:rPr>
          <w:rFonts w:eastAsia="Calibri"/>
          <w:color w:val="000000"/>
          <w:lang w:eastAsia="en-US"/>
        </w:rPr>
        <w:t>5</w:t>
      </w:r>
      <w:r w:rsidRPr="00EB4A36">
        <w:rPr>
          <w:rFonts w:eastAsia="Calibri"/>
          <w:color w:val="000000"/>
          <w:lang w:eastAsia="en-US"/>
        </w:rPr>
        <w:t>0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 xml:space="preserve">Удобная инфраструктура </w:t>
      </w:r>
      <w:r w:rsidRPr="00EB4A36">
        <w:rPr>
          <w:rFonts w:eastAsia="Calibri"/>
          <w:color w:val="000000"/>
          <w:lang w:eastAsia="en-US"/>
        </w:rPr>
        <w:tab/>
        <w:t>4,</w:t>
      </w:r>
      <w:r w:rsidR="000F3C3F">
        <w:rPr>
          <w:rFonts w:eastAsia="Calibri"/>
          <w:color w:val="000000"/>
          <w:lang w:eastAsia="en-US"/>
        </w:rPr>
        <w:t>3</w:t>
      </w:r>
      <w:r w:rsidRPr="00EB4A36">
        <w:rPr>
          <w:rFonts w:eastAsia="Calibri"/>
          <w:color w:val="000000"/>
          <w:lang w:eastAsia="en-US"/>
        </w:rPr>
        <w:t>5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Качество технической и</w:t>
      </w:r>
      <w:r w:rsidR="000F3C3F">
        <w:rPr>
          <w:rFonts w:eastAsia="Calibri"/>
          <w:color w:val="000000"/>
          <w:lang w:eastAsia="en-US"/>
        </w:rPr>
        <w:t xml:space="preserve"> сопроводительной информации</w:t>
      </w:r>
      <w:r w:rsidR="000F3C3F">
        <w:rPr>
          <w:rFonts w:eastAsia="Calibri"/>
          <w:color w:val="000000"/>
          <w:lang w:eastAsia="en-US"/>
        </w:rPr>
        <w:tab/>
        <w:t>4,6</w:t>
      </w:r>
      <w:r w:rsidRPr="00EB4A36">
        <w:rPr>
          <w:rFonts w:eastAsia="Calibri"/>
          <w:color w:val="000000"/>
          <w:lang w:eastAsia="en-US"/>
        </w:rPr>
        <w:t>1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Полнота, доступность консультаций</w:t>
      </w:r>
      <w:r w:rsidRPr="00EB4A36">
        <w:rPr>
          <w:rFonts w:eastAsia="Calibri"/>
          <w:color w:val="000000"/>
          <w:lang w:eastAsia="en-US"/>
        </w:rPr>
        <w:tab/>
        <w:t>4,</w:t>
      </w:r>
      <w:r w:rsidR="000F3C3F">
        <w:rPr>
          <w:rFonts w:eastAsia="Calibri"/>
          <w:color w:val="000000"/>
          <w:lang w:eastAsia="en-US"/>
        </w:rPr>
        <w:t>8</w:t>
      </w:r>
      <w:r w:rsidRPr="00EB4A36">
        <w:rPr>
          <w:rFonts w:eastAsia="Calibri"/>
          <w:color w:val="000000"/>
          <w:lang w:eastAsia="en-US"/>
        </w:rPr>
        <w:t>0</w:t>
      </w:r>
    </w:p>
    <w:p w:rsidR="00EB4A36" w:rsidRPr="00EB4A36" w:rsidRDefault="00EB4A36" w:rsidP="00EB4A36">
      <w:pPr>
        <w:tabs>
          <w:tab w:val="left" w:pos="567"/>
          <w:tab w:val="left" w:pos="900"/>
        </w:tabs>
        <w:spacing w:before="60"/>
        <w:ind w:firstLine="567"/>
        <w:jc w:val="both"/>
        <w:rPr>
          <w:rFonts w:eastAsia="Calibri"/>
          <w:color w:val="000000"/>
          <w:lang w:eastAsia="en-US"/>
        </w:rPr>
      </w:pPr>
      <w:r w:rsidRPr="00EB4A36">
        <w:rPr>
          <w:rFonts w:eastAsia="Calibri"/>
          <w:color w:val="000000"/>
          <w:lang w:eastAsia="en-US"/>
        </w:rPr>
        <w:t>Уровень вежливости сотрудников</w:t>
      </w:r>
      <w:r w:rsidRPr="00EB4A36">
        <w:rPr>
          <w:rFonts w:eastAsia="Calibri"/>
          <w:color w:val="000000"/>
          <w:lang w:eastAsia="en-US"/>
        </w:rPr>
        <w:tab/>
        <w:t>4,</w:t>
      </w:r>
      <w:r w:rsidR="000F3C3F">
        <w:rPr>
          <w:rFonts w:eastAsia="Calibri"/>
          <w:color w:val="000000"/>
          <w:lang w:eastAsia="en-US"/>
        </w:rPr>
        <w:t>7</w:t>
      </w:r>
      <w:r w:rsidRPr="00EB4A36">
        <w:rPr>
          <w:rFonts w:eastAsia="Calibri"/>
          <w:color w:val="000000"/>
          <w:lang w:eastAsia="en-US"/>
        </w:rPr>
        <w:t>5</w:t>
      </w:r>
    </w:p>
    <w:p w:rsidR="00A95E25" w:rsidRDefault="00A95E25" w:rsidP="00EB4A36">
      <w:pPr>
        <w:tabs>
          <w:tab w:val="left" w:pos="567"/>
          <w:tab w:val="left" w:pos="900"/>
        </w:tabs>
        <w:spacing w:before="60"/>
        <w:ind w:firstLine="567"/>
        <w:jc w:val="both"/>
      </w:pPr>
    </w:p>
    <w:p w:rsidR="004F3916" w:rsidRDefault="004F3916" w:rsidP="00A95E25">
      <w:pPr>
        <w:ind w:firstLine="60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961D6D" w:rsidRPr="00961D6D" w:rsidRDefault="00961D6D" w:rsidP="00961D6D">
      <w:pPr>
        <w:ind w:firstLine="600"/>
        <w:jc w:val="both"/>
      </w:pPr>
      <w:r w:rsidRPr="00961D6D">
        <w:t>О</w:t>
      </w:r>
      <w:r w:rsidR="000F3C3F">
        <w:t>О</w:t>
      </w:r>
      <w:r w:rsidRPr="00961D6D">
        <w:t>О «</w:t>
      </w:r>
      <w:r w:rsidR="000F3C3F">
        <w:t>ТСП</w:t>
      </w:r>
      <w:r w:rsidRPr="00961D6D">
        <w:t xml:space="preserve">»  ведет непрерывную работу по улучшению системы обслуживания потребителей услуг, с этой целью проводит </w:t>
      </w:r>
    </w:p>
    <w:p w:rsidR="00961D6D" w:rsidRPr="00961D6D" w:rsidRDefault="00961D6D" w:rsidP="00961D6D">
      <w:pPr>
        <w:spacing w:line="276" w:lineRule="auto"/>
        <w:jc w:val="both"/>
        <w:rPr>
          <w:rFonts w:eastAsia="Calibri"/>
          <w:lang w:eastAsia="en-US"/>
        </w:rPr>
      </w:pPr>
      <w:r w:rsidRPr="00961D6D">
        <w:rPr>
          <w:rFonts w:ascii="Calibri" w:eastAsia="Calibri" w:hAnsi="Calibri"/>
          <w:lang w:eastAsia="en-US"/>
        </w:rPr>
        <w:t>-</w:t>
      </w:r>
      <w:r w:rsidRPr="00961D6D">
        <w:rPr>
          <w:rFonts w:eastAsia="Calibri"/>
          <w:lang w:eastAsia="en-US"/>
        </w:rPr>
        <w:t>Анализ потребностей и ожиданий клиентов посредством обработки обращений потребителей;</w:t>
      </w:r>
    </w:p>
    <w:p w:rsidR="00961D6D" w:rsidRPr="00961D6D" w:rsidRDefault="00961D6D" w:rsidP="00961D6D">
      <w:pPr>
        <w:spacing w:line="276" w:lineRule="auto"/>
        <w:jc w:val="both"/>
        <w:rPr>
          <w:rFonts w:eastAsia="Calibri"/>
          <w:lang w:eastAsia="en-US"/>
        </w:rPr>
      </w:pPr>
      <w:r w:rsidRPr="00961D6D">
        <w:rPr>
          <w:rFonts w:eastAsia="Calibri"/>
          <w:lang w:eastAsia="en-US"/>
        </w:rPr>
        <w:t>-Сокращение сроков обработки и выполнения необходимых мероприятий по обращениям заявителей;</w:t>
      </w:r>
    </w:p>
    <w:p w:rsidR="00961D6D" w:rsidRPr="00961D6D" w:rsidRDefault="00961D6D" w:rsidP="00961D6D">
      <w:pPr>
        <w:spacing w:line="276" w:lineRule="auto"/>
        <w:jc w:val="both"/>
        <w:rPr>
          <w:rFonts w:eastAsia="Calibri"/>
          <w:lang w:eastAsia="en-US"/>
        </w:rPr>
      </w:pPr>
      <w:r w:rsidRPr="00961D6D">
        <w:rPr>
          <w:rFonts w:eastAsia="Calibri"/>
          <w:lang w:eastAsia="en-US"/>
        </w:rPr>
        <w:t>-Организация стендов с образцами заполненных заявок на выполнение услуг в центре обслуживания потребителей;</w:t>
      </w:r>
    </w:p>
    <w:p w:rsidR="00961D6D" w:rsidRPr="00961D6D" w:rsidRDefault="00961D6D" w:rsidP="00961D6D">
      <w:pPr>
        <w:spacing w:line="276" w:lineRule="auto"/>
        <w:jc w:val="both"/>
        <w:rPr>
          <w:rFonts w:eastAsia="Calibri"/>
          <w:lang w:eastAsia="en-US"/>
        </w:rPr>
      </w:pPr>
      <w:r w:rsidRPr="00961D6D">
        <w:rPr>
          <w:rFonts w:eastAsia="Calibri"/>
          <w:lang w:eastAsia="en-US"/>
        </w:rPr>
        <w:t>-Практическое внедрение процедуры заключения договора энергоснабжения параллельно процедуре технологического присоединения без посещения энергосбытовой организации.</w:t>
      </w:r>
    </w:p>
    <w:p w:rsidR="00F22F22" w:rsidRDefault="00F22F22" w:rsidP="00F22F22">
      <w:pPr>
        <w:ind w:firstLine="600"/>
        <w:jc w:val="both"/>
      </w:pPr>
      <w:r>
        <w:lastRenderedPageBreak/>
        <w:t>В офисах обслуживания потребителей размещены информационные листы, информирующие о мерах ответственности за несоблюдение сроков осуществления мероприятий технологического присоединения, а также рекламные материалы с информацией по услуге «Выполнение работ, относящихся к компетенции клиента при осуществлении процедуры технологического присоединения».</w:t>
      </w:r>
    </w:p>
    <w:p w:rsidR="00961D6D" w:rsidRDefault="00F22F22" w:rsidP="00F22F22">
      <w:pPr>
        <w:ind w:firstLine="600"/>
        <w:jc w:val="both"/>
      </w:pPr>
      <w:r>
        <w:t xml:space="preserve">Для реализации системы заочного обслуживания потребителей работает телефонный номер </w:t>
      </w:r>
      <w:r w:rsidR="000F3C3F">
        <w:t>8 910 683 4207</w:t>
      </w:r>
      <w:r w:rsidR="003E11AD">
        <w:t>.</w:t>
      </w:r>
    </w:p>
    <w:p w:rsidR="00F22F22" w:rsidRDefault="00F22F22" w:rsidP="00F22F22">
      <w:pPr>
        <w:ind w:firstLine="600"/>
        <w:jc w:val="both"/>
      </w:pPr>
      <w:r>
        <w:t xml:space="preserve">Интерактивное обслуживание потребителей осуществляется с помощью сети Интернет (электронная почта, Личный кабинет), обеспечивающее потребителям возможность получить  удаленный доступ к услугам Общества, на корпоративном сайте </w:t>
      </w:r>
      <w:r w:rsidR="000F3C3F">
        <w:t>ООО «ТСП»</w:t>
      </w:r>
      <w:r>
        <w:t xml:space="preserve"> работает раздел «Потребителям» (</w:t>
      </w:r>
      <w:hyperlink r:id="rId10" w:tgtFrame="_blank" w:history="1">
        <w:r w:rsidR="00B67301">
          <w:rPr>
            <w:rStyle w:val="a9"/>
            <w:rFonts w:ascii="Arial" w:hAnsi="Arial" w:cs="Arial"/>
            <w:color w:val="2222CC"/>
            <w:sz w:val="23"/>
            <w:szCs w:val="23"/>
            <w:shd w:val="clear" w:color="auto" w:fill="FFFFFF"/>
          </w:rPr>
          <w:t>http://tsp37.ru</w:t>
        </w:r>
      </w:hyperlink>
      <w:r>
        <w:t>)</w:t>
      </w:r>
    </w:p>
    <w:p w:rsidR="00F22F22" w:rsidRDefault="00F22F22" w:rsidP="00F22F22">
      <w:pPr>
        <w:ind w:firstLine="600"/>
        <w:jc w:val="both"/>
      </w:pPr>
      <w:r>
        <w:t xml:space="preserve">В разделе «Потребителям» клиент может получить всю необходимую информацию об оказываемых услугах: технологическом присоединении к электрическим сетям, коммерческом учете и услуге по передаче электрической энергии, дополнительных услугах, оказываемых Обществом. Потребителю предоставлена возможность ознакомиться с нормативно-правовой базой,  формами типовых документов. </w:t>
      </w:r>
    </w:p>
    <w:p w:rsidR="00F22F22" w:rsidRDefault="00F22F22" w:rsidP="00F22F22">
      <w:pPr>
        <w:ind w:firstLine="600"/>
        <w:jc w:val="both"/>
      </w:pPr>
      <w:r>
        <w:t>В разделе «Технологическое присоединение» помимо общей информации по технологическому присоединению, тарифах, формах типовых документов и прочего, потребитель может ознакомиться с инструкцией по порядку осуществления технологического присоединения.</w:t>
      </w:r>
    </w:p>
    <w:p w:rsidR="00F22F22" w:rsidRDefault="00F22F22" w:rsidP="00F22F22">
      <w:pPr>
        <w:ind w:firstLine="600"/>
        <w:jc w:val="both"/>
      </w:pPr>
      <w:r>
        <w:t>Для потребителей услуг предоставлены удобные интерактивны</w:t>
      </w:r>
      <w:r w:rsidR="000F3C3F">
        <w:t>й сервис</w:t>
      </w:r>
      <w:r>
        <w:t>: «Личный кабинет», обеспечивающи</w:t>
      </w:r>
      <w:r w:rsidR="000F3C3F">
        <w:t>й</w:t>
      </w:r>
      <w:r>
        <w:t xml:space="preserve"> потребителям возможность получить  удаленный доступ к услугам Общества.</w:t>
      </w:r>
    </w:p>
    <w:p w:rsidR="000B1ECD" w:rsidRDefault="004F3916" w:rsidP="00223F04">
      <w:pPr>
        <w:pStyle w:val="ConsPlusNormal"/>
        <w:spacing w:before="220"/>
        <w:ind w:firstLine="540"/>
        <w:jc w:val="both"/>
      </w:pPr>
      <w:r w:rsidRPr="00961D6D">
        <w:rPr>
          <w:rFonts w:ascii="Times New Roman" w:hAnsi="Times New Roman" w:cs="Times New Roman"/>
          <w:sz w:val="24"/>
          <w:szCs w:val="24"/>
        </w:rPr>
        <w:t xml:space="preserve">4.9. </w:t>
      </w:r>
      <w:r w:rsidR="00FA5EEF" w:rsidRPr="00961D6D">
        <w:rPr>
          <w:rFonts w:ascii="Times New Roman" w:hAnsi="Times New Roman" w:cs="Times New Roman"/>
          <w:sz w:val="24"/>
          <w:szCs w:val="24"/>
        </w:rPr>
        <w:t>. Реестр обращени</w:t>
      </w:r>
      <w:r w:rsidR="00EB4A36">
        <w:rPr>
          <w:rFonts w:ascii="Times New Roman" w:hAnsi="Times New Roman" w:cs="Times New Roman"/>
          <w:sz w:val="24"/>
          <w:szCs w:val="24"/>
        </w:rPr>
        <w:t>й</w:t>
      </w:r>
      <w:r w:rsidR="00FA5EEF" w:rsidRPr="00961D6D">
        <w:rPr>
          <w:rFonts w:ascii="Times New Roman" w:hAnsi="Times New Roman" w:cs="Times New Roman"/>
          <w:sz w:val="24"/>
          <w:szCs w:val="24"/>
        </w:rPr>
        <w:t xml:space="preserve"> потребителей услуг представлен в  форме 4.9.</w:t>
      </w:r>
    </w:p>
    <w:sectPr w:rsidR="000B1ECD" w:rsidSect="00DB06B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38F5"/>
    <w:multiLevelType w:val="multilevel"/>
    <w:tmpl w:val="299A5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16"/>
    <w:rsid w:val="0001070F"/>
    <w:rsid w:val="000360D7"/>
    <w:rsid w:val="000B1ECD"/>
    <w:rsid w:val="000C09AD"/>
    <w:rsid w:val="000C66D7"/>
    <w:rsid w:val="000F3C3F"/>
    <w:rsid w:val="00112F98"/>
    <w:rsid w:val="00117769"/>
    <w:rsid w:val="00164360"/>
    <w:rsid w:val="00176404"/>
    <w:rsid w:val="001D2CB1"/>
    <w:rsid w:val="0021291D"/>
    <w:rsid w:val="00223F04"/>
    <w:rsid w:val="00253296"/>
    <w:rsid w:val="00255B83"/>
    <w:rsid w:val="002911B1"/>
    <w:rsid w:val="002C2FD6"/>
    <w:rsid w:val="002C5AB1"/>
    <w:rsid w:val="00337F68"/>
    <w:rsid w:val="003676F7"/>
    <w:rsid w:val="003C076D"/>
    <w:rsid w:val="003E11AD"/>
    <w:rsid w:val="003F69B4"/>
    <w:rsid w:val="00434DD1"/>
    <w:rsid w:val="00462B45"/>
    <w:rsid w:val="00466BC9"/>
    <w:rsid w:val="00473369"/>
    <w:rsid w:val="004839C9"/>
    <w:rsid w:val="004F0890"/>
    <w:rsid w:val="004F3916"/>
    <w:rsid w:val="00547A0F"/>
    <w:rsid w:val="00553204"/>
    <w:rsid w:val="00577CB2"/>
    <w:rsid w:val="00632543"/>
    <w:rsid w:val="007539E4"/>
    <w:rsid w:val="007A3851"/>
    <w:rsid w:val="007C115C"/>
    <w:rsid w:val="007D3F7D"/>
    <w:rsid w:val="00821084"/>
    <w:rsid w:val="00835FA8"/>
    <w:rsid w:val="0083765C"/>
    <w:rsid w:val="008E3C7F"/>
    <w:rsid w:val="00953AAF"/>
    <w:rsid w:val="00961D6D"/>
    <w:rsid w:val="00982C04"/>
    <w:rsid w:val="009B4C9D"/>
    <w:rsid w:val="00A66B88"/>
    <w:rsid w:val="00A76AA7"/>
    <w:rsid w:val="00A82266"/>
    <w:rsid w:val="00A83107"/>
    <w:rsid w:val="00A95201"/>
    <w:rsid w:val="00A95E25"/>
    <w:rsid w:val="00AE253A"/>
    <w:rsid w:val="00AF6AB7"/>
    <w:rsid w:val="00B67301"/>
    <w:rsid w:val="00B80E96"/>
    <w:rsid w:val="00B91E7C"/>
    <w:rsid w:val="00BA1FBD"/>
    <w:rsid w:val="00BC3E94"/>
    <w:rsid w:val="00BC6156"/>
    <w:rsid w:val="00BD7419"/>
    <w:rsid w:val="00BE6F9D"/>
    <w:rsid w:val="00C04F7D"/>
    <w:rsid w:val="00C123A2"/>
    <w:rsid w:val="00C20BDE"/>
    <w:rsid w:val="00C33CE1"/>
    <w:rsid w:val="00CA4FF3"/>
    <w:rsid w:val="00D0555C"/>
    <w:rsid w:val="00D1498C"/>
    <w:rsid w:val="00D4012D"/>
    <w:rsid w:val="00D659D8"/>
    <w:rsid w:val="00D76546"/>
    <w:rsid w:val="00DB06BE"/>
    <w:rsid w:val="00DC268A"/>
    <w:rsid w:val="00E01284"/>
    <w:rsid w:val="00E45309"/>
    <w:rsid w:val="00EB4A36"/>
    <w:rsid w:val="00EE3E6B"/>
    <w:rsid w:val="00F22F22"/>
    <w:rsid w:val="00F34B14"/>
    <w:rsid w:val="00FA5EEF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CF461-CEF6-413A-9381-3C1E552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9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2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9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МРСК_шрифт_абзаца Знак"/>
    <w:link w:val="a7"/>
    <w:locked/>
    <w:rsid w:val="00A95E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7">
    <w:name w:val="МРСК_шрифт_абзаца"/>
    <w:basedOn w:val="a"/>
    <w:link w:val="a6"/>
    <w:rsid w:val="00A95E25"/>
    <w:pPr>
      <w:widowControl w:val="0"/>
      <w:suppressLineNumbers/>
      <w:suppressAutoHyphens/>
      <w:spacing w:before="120" w:after="120"/>
      <w:ind w:firstLine="709"/>
      <w:jc w:val="both"/>
    </w:pPr>
    <w:rPr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2C2FD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9">
    <w:name w:val="Hyperlink"/>
    <w:basedOn w:val="a0"/>
    <w:uiPriority w:val="99"/>
    <w:semiHidden/>
    <w:unhideWhenUsed/>
    <w:rsid w:val="00B67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sp37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4101-72C7-4DD8-89B0-FE3CA5E0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Наталья</cp:lastModifiedBy>
  <cp:revision>9</cp:revision>
  <cp:lastPrinted>2021-03-10T05:54:00Z</cp:lastPrinted>
  <dcterms:created xsi:type="dcterms:W3CDTF">2021-03-30T17:03:00Z</dcterms:created>
  <dcterms:modified xsi:type="dcterms:W3CDTF">2021-03-31T12:03:00Z</dcterms:modified>
</cp:coreProperties>
</file>