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84" w:rsidRPr="00A05384" w:rsidRDefault="00A05384" w:rsidP="00A05384">
      <w:pPr>
        <w:spacing w:after="0"/>
        <w:rPr>
          <w:rFonts w:ascii="Times New Roman" w:hAnsi="Times New Roman"/>
          <w:i/>
          <w:sz w:val="24"/>
          <w:szCs w:val="24"/>
        </w:rPr>
      </w:pPr>
      <w:r w:rsidRPr="00A05384">
        <w:rPr>
          <w:rFonts w:ascii="Times New Roman" w:hAnsi="Times New Roman"/>
          <w:i/>
          <w:sz w:val="24"/>
          <w:szCs w:val="24"/>
        </w:rPr>
        <w:t>- о затратах на оплату потерь, в том числе:</w:t>
      </w:r>
    </w:p>
    <w:p w:rsidR="00A05384" w:rsidRPr="00A05384" w:rsidRDefault="00A05384" w:rsidP="00A05384">
      <w:pPr>
        <w:spacing w:after="0"/>
        <w:rPr>
          <w:rFonts w:ascii="Times New Roman" w:hAnsi="Times New Roman"/>
          <w:i/>
          <w:sz w:val="24"/>
          <w:szCs w:val="24"/>
        </w:rPr>
      </w:pPr>
      <w:r w:rsidRPr="00A05384">
        <w:rPr>
          <w:rFonts w:ascii="Times New Roman" w:hAnsi="Times New Roman"/>
          <w:i/>
          <w:sz w:val="24"/>
          <w:szCs w:val="24"/>
        </w:rPr>
        <w:t>   о затратах сетевой организации на покупку потерь в собственных сетях;</w:t>
      </w:r>
    </w:p>
    <w:tbl>
      <w:tblPr>
        <w:tblW w:w="9525" w:type="dxa"/>
        <w:tblInd w:w="108" w:type="dxa"/>
        <w:tblLook w:val="04A0" w:firstRow="1" w:lastRow="0" w:firstColumn="1" w:lastColumn="0" w:noHBand="0" w:noVBand="1"/>
      </w:tblPr>
      <w:tblGrid>
        <w:gridCol w:w="1325"/>
        <w:gridCol w:w="3095"/>
        <w:gridCol w:w="5105"/>
      </w:tblGrid>
      <w:tr w:rsidR="00A05384" w:rsidRPr="0002090D" w:rsidTr="007D4682">
        <w:trPr>
          <w:trHeight w:val="300"/>
        </w:trPr>
        <w:tc>
          <w:tcPr>
            <w:tcW w:w="9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84" w:rsidRPr="007213DA" w:rsidRDefault="00A05384" w:rsidP="007D4682">
            <w:pPr>
              <w:jc w:val="center"/>
              <w:rPr>
                <w:b/>
              </w:rPr>
            </w:pPr>
            <w:r w:rsidRPr="007213DA">
              <w:rPr>
                <w:rFonts w:ascii="Times New Roman" w:hAnsi="Times New Roman"/>
                <w:b/>
              </w:rPr>
              <w:t xml:space="preserve">    </w:t>
            </w:r>
            <w:r w:rsidRPr="007213DA">
              <w:rPr>
                <w:rFonts w:ascii="Times New Roman" w:hAnsi="Times New Roman"/>
                <w:b/>
                <w:sz w:val="28"/>
                <w:szCs w:val="28"/>
              </w:rPr>
              <w:t xml:space="preserve">Объем покупки потерь </w:t>
            </w:r>
            <w:proofErr w:type="spellStart"/>
            <w:r w:rsidRPr="007213DA">
              <w:rPr>
                <w:rFonts w:ascii="Times New Roman" w:hAnsi="Times New Roman"/>
                <w:b/>
                <w:sz w:val="28"/>
                <w:szCs w:val="28"/>
              </w:rPr>
              <w:t>э.э</w:t>
            </w:r>
            <w:proofErr w:type="spellEnd"/>
            <w:r w:rsidRPr="007213DA">
              <w:rPr>
                <w:rFonts w:ascii="Times New Roman" w:hAnsi="Times New Roman"/>
                <w:b/>
                <w:sz w:val="28"/>
                <w:szCs w:val="28"/>
              </w:rPr>
              <w:t xml:space="preserve"> в собственных сетях входит в общий объем покупки </w:t>
            </w:r>
            <w:proofErr w:type="spellStart"/>
            <w:r w:rsidRPr="007213DA">
              <w:rPr>
                <w:rFonts w:ascii="Times New Roman" w:hAnsi="Times New Roman"/>
                <w:b/>
                <w:sz w:val="28"/>
                <w:szCs w:val="28"/>
              </w:rPr>
              <w:t>э.э</w:t>
            </w:r>
            <w:proofErr w:type="spellEnd"/>
            <w:r w:rsidRPr="007213DA">
              <w:rPr>
                <w:rFonts w:ascii="Times New Roman" w:hAnsi="Times New Roman"/>
                <w:b/>
                <w:sz w:val="28"/>
                <w:szCs w:val="28"/>
              </w:rPr>
              <w:t xml:space="preserve"> на собственные нужды предприятия. Затраты на покупку потерь в собственных сетях не выделяются.</w:t>
            </w:r>
          </w:p>
          <w:p w:rsidR="00A05384" w:rsidRDefault="00A05384" w:rsidP="007D4682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Times New Roman" w:hAnsi="Times New Roman"/>
              </w:rPr>
              <w:t>-   о</w:t>
            </w:r>
            <w:r w:rsidRPr="009D5309">
              <w:rPr>
                <w:rFonts w:ascii="Times New Roman" w:hAnsi="Times New Roman"/>
              </w:rPr>
              <w:t xml:space="preserve">б уровне нормативных потерь электроэнергии на текущий </w:t>
            </w:r>
            <w:proofErr w:type="gramStart"/>
            <w:r w:rsidRPr="009D5309">
              <w:rPr>
                <w:rFonts w:ascii="Times New Roman" w:hAnsi="Times New Roman"/>
              </w:rPr>
              <w:t xml:space="preserve">период  </w:t>
            </w:r>
            <w:r w:rsidRPr="009D5309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  <w:r w:rsidRPr="000209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293704">
              <w:t>  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55"/>
              <w:gridCol w:w="1219"/>
              <w:gridCol w:w="1194"/>
              <w:gridCol w:w="4731"/>
            </w:tblGrid>
            <w:tr w:rsidR="00A05384" w:rsidRPr="00860624" w:rsidTr="007D4682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384" w:rsidRPr="000453C7" w:rsidRDefault="00A05384" w:rsidP="007D468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0453C7">
                    <w:rPr>
                      <w:rFonts w:ascii="Times New Roman" w:hAnsi="Times New Roman"/>
                      <w:b/>
                    </w:rPr>
                    <w:t xml:space="preserve">                  Наименование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384" w:rsidRPr="000453C7" w:rsidRDefault="00A05384" w:rsidP="007D4682">
                  <w:pPr>
                    <w:rPr>
                      <w:rFonts w:ascii="Times New Roman" w:hAnsi="Times New Roman"/>
                      <w:b/>
                    </w:rPr>
                  </w:pPr>
                  <w:r w:rsidRPr="000453C7">
                    <w:rPr>
                      <w:rFonts w:ascii="Times New Roman" w:hAnsi="Times New Roman"/>
                      <w:b/>
                    </w:rPr>
                    <w:t xml:space="preserve">     </w:t>
                  </w:r>
                  <w:proofErr w:type="spellStart"/>
                  <w:r w:rsidRPr="000453C7">
                    <w:rPr>
                      <w:rFonts w:ascii="Times New Roman" w:hAnsi="Times New Roman"/>
                      <w:b/>
                    </w:rPr>
                    <w:t>Ед.измер</w:t>
                  </w:r>
                  <w:proofErr w:type="spellEnd"/>
                  <w:r w:rsidRPr="000453C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384" w:rsidRPr="000453C7" w:rsidRDefault="00A05384" w:rsidP="007D468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Объем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384" w:rsidRPr="000453C7" w:rsidRDefault="00A05384" w:rsidP="007D468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Утвержден и источник опубликования</w:t>
                  </w:r>
                </w:p>
              </w:tc>
            </w:tr>
            <w:tr w:rsidR="00A05384" w:rsidRPr="00A53A31" w:rsidTr="007D4682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384" w:rsidRPr="000453C7" w:rsidRDefault="00A05384" w:rsidP="007D468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0453C7">
                    <w:rPr>
                      <w:rFonts w:ascii="Times New Roman" w:hAnsi="Times New Roman"/>
                      <w:b/>
                    </w:rPr>
                    <w:t>Уровень потерь электроэнергии при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0453C7">
                    <w:rPr>
                      <w:rFonts w:ascii="Times New Roman" w:hAnsi="Times New Roman"/>
                      <w:b/>
                    </w:rPr>
                    <w:t xml:space="preserve">ее передаче по </w:t>
                  </w:r>
                  <w:proofErr w:type="spellStart"/>
                  <w:r w:rsidRPr="000453C7">
                    <w:rPr>
                      <w:rFonts w:ascii="Times New Roman" w:hAnsi="Times New Roman"/>
                      <w:b/>
                    </w:rPr>
                    <w:t>эл.сетям</w:t>
                  </w:r>
                  <w:proofErr w:type="spellEnd"/>
                  <w:r w:rsidRPr="000453C7">
                    <w:rPr>
                      <w:rFonts w:ascii="Times New Roman" w:hAnsi="Times New Roman"/>
                      <w:b/>
                    </w:rPr>
                    <w:t xml:space="preserve"> *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384" w:rsidRPr="000453C7" w:rsidRDefault="00A05384" w:rsidP="00822450">
                  <w:pPr>
                    <w:rPr>
                      <w:rFonts w:ascii="Times New Roman" w:hAnsi="Times New Roman"/>
                      <w:b/>
                    </w:rPr>
                  </w:pPr>
                  <w:r w:rsidRPr="000453C7">
                    <w:rPr>
                      <w:rFonts w:ascii="Times New Roman" w:hAnsi="Times New Roman"/>
                      <w:b/>
                    </w:rPr>
                    <w:t xml:space="preserve">        </w:t>
                  </w:r>
                  <w:proofErr w:type="spellStart"/>
                  <w:r w:rsidR="00822450">
                    <w:rPr>
                      <w:rFonts w:ascii="Times New Roman" w:hAnsi="Times New Roman"/>
                      <w:b/>
                    </w:rPr>
                    <w:t>Млн.Кв.ч</w:t>
                  </w:r>
                  <w:proofErr w:type="spellEnd"/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384" w:rsidRDefault="00822450" w:rsidP="007D468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6,49</w:t>
                  </w:r>
                </w:p>
                <w:p w:rsidR="00A05384" w:rsidRPr="000453C7" w:rsidRDefault="00A05384" w:rsidP="007D468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384" w:rsidRPr="000453C7" w:rsidRDefault="00A05384" w:rsidP="00822450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Постановление Департамента энергетики и тарифов Ивановской области №6</w:t>
                  </w:r>
                  <w:r w:rsidR="00822450">
                    <w:rPr>
                      <w:rFonts w:ascii="Times New Roman" w:hAnsi="Times New Roman"/>
                      <w:b/>
                    </w:rPr>
                    <w:t>1</w:t>
                  </w:r>
                  <w:r>
                    <w:rPr>
                      <w:rFonts w:ascii="Times New Roman" w:hAnsi="Times New Roman"/>
                      <w:b/>
                    </w:rPr>
                    <w:t xml:space="preserve">-э/1 от </w:t>
                  </w:r>
                  <w:r w:rsidR="00822450">
                    <w:rPr>
                      <w:rFonts w:ascii="Times New Roman" w:hAnsi="Times New Roman"/>
                      <w:b/>
                    </w:rPr>
                    <w:t>30</w:t>
                  </w:r>
                  <w:r>
                    <w:rPr>
                      <w:rFonts w:ascii="Times New Roman" w:hAnsi="Times New Roman"/>
                      <w:b/>
                    </w:rPr>
                    <w:t>.12.202</w:t>
                  </w:r>
                  <w:r w:rsidR="00822450">
                    <w:rPr>
                      <w:rFonts w:ascii="Times New Roman" w:hAnsi="Times New Roman"/>
                      <w:b/>
                    </w:rPr>
                    <w:t>1</w:t>
                  </w:r>
                  <w:r>
                    <w:rPr>
                      <w:rFonts w:ascii="Times New Roman" w:hAnsi="Times New Roman"/>
                      <w:b/>
                    </w:rPr>
                    <w:t xml:space="preserve">г.,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Официальный сайт </w:t>
                  </w:r>
                  <w:r w:rsidRPr="0082245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highlight w:val="yellow"/>
                    </w:rPr>
                    <w:t>Правительства Ивановской области https://ivanovoobl.ru (путь: Документы, Официальное опубликование, нормативно правовые акты исполнительных органов государственной власти Ивановской области)</w:t>
                  </w:r>
                </w:p>
              </w:tc>
            </w:tr>
          </w:tbl>
          <w:p w:rsidR="00A05384" w:rsidRPr="0002090D" w:rsidRDefault="00A05384" w:rsidP="00A0538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5384" w:rsidRPr="0002090D" w:rsidTr="007D4682">
        <w:trPr>
          <w:trHeight w:val="27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84" w:rsidRPr="0002090D" w:rsidRDefault="00A05384" w:rsidP="007D468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84" w:rsidRPr="0002090D" w:rsidRDefault="00A05384" w:rsidP="007D468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84" w:rsidRPr="0002090D" w:rsidRDefault="00A05384" w:rsidP="007D468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5384" w:rsidRPr="0002090D" w:rsidTr="007D4682">
        <w:trPr>
          <w:trHeight w:val="27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384" w:rsidRPr="0002090D" w:rsidRDefault="00A05384" w:rsidP="007D468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384" w:rsidRPr="0002090D" w:rsidRDefault="00A05384" w:rsidP="007D468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384" w:rsidRPr="0002090D" w:rsidRDefault="00A05384" w:rsidP="007D468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5384" w:rsidRPr="0002090D" w:rsidTr="007D4682">
        <w:trPr>
          <w:trHeight w:val="8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384" w:rsidRPr="0002090D" w:rsidRDefault="00A05384" w:rsidP="007D468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384" w:rsidRPr="0002090D" w:rsidRDefault="00A05384" w:rsidP="007D468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384" w:rsidRPr="0002090D" w:rsidRDefault="00A05384" w:rsidP="007D468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05384" w:rsidRPr="003F2021" w:rsidRDefault="00A05384" w:rsidP="00A05384">
      <w:pPr>
        <w:spacing w:after="0"/>
        <w:rPr>
          <w:highlight w:val="yellow"/>
        </w:rPr>
      </w:pPr>
      <w:r w:rsidRPr="009D5309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-</w:t>
      </w:r>
      <w:r w:rsidRPr="009D5309">
        <w:rPr>
          <w:b/>
          <w:sz w:val="24"/>
          <w:szCs w:val="24"/>
        </w:rPr>
        <w:t xml:space="preserve">  </w:t>
      </w:r>
      <w:r w:rsidRPr="009D5309">
        <w:rPr>
          <w:rFonts w:ascii="Times New Roman" w:hAnsi="Times New Roman"/>
        </w:rPr>
        <w:t xml:space="preserve">о перечне мероприятий по снижению размеров потерь в сетях, а также о </w:t>
      </w:r>
      <w:proofErr w:type="gramStart"/>
      <w:r w:rsidRPr="009D5309">
        <w:rPr>
          <w:rFonts w:ascii="Times New Roman" w:hAnsi="Times New Roman"/>
        </w:rPr>
        <w:t>сроках  их</w:t>
      </w:r>
      <w:proofErr w:type="gramEnd"/>
      <w:r w:rsidRPr="009D5309">
        <w:rPr>
          <w:rFonts w:ascii="Times New Roman" w:hAnsi="Times New Roman"/>
        </w:rPr>
        <w:t xml:space="preserve"> исполнения и источниках финансирования</w:t>
      </w:r>
      <w:r w:rsidRPr="009D5309">
        <w:t>;</w:t>
      </w:r>
    </w:p>
    <w:p w:rsidR="00A05384" w:rsidRPr="00DD2A7C" w:rsidRDefault="00A05384" w:rsidP="00A05384">
      <w:pPr>
        <w:spacing w:after="0" w:line="3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D2A7C">
        <w:rPr>
          <w:rFonts w:ascii="Times New Roman" w:hAnsi="Times New Roman"/>
          <w:b/>
          <w:sz w:val="28"/>
          <w:szCs w:val="28"/>
        </w:rPr>
        <w:t>В целях снижения потерь электроэнергии в распределительных сетях ООО «ТСП» на постоянной основе проводятся следующие организационные мероприятия на 202</w:t>
      </w:r>
      <w:r w:rsidR="00822450">
        <w:rPr>
          <w:rFonts w:ascii="Times New Roman" w:hAnsi="Times New Roman"/>
          <w:b/>
          <w:sz w:val="28"/>
          <w:szCs w:val="28"/>
        </w:rPr>
        <w:t>1</w:t>
      </w:r>
      <w:r w:rsidRPr="00DD2A7C">
        <w:rPr>
          <w:rFonts w:ascii="Times New Roman" w:hAnsi="Times New Roman"/>
          <w:b/>
          <w:sz w:val="28"/>
          <w:szCs w:val="28"/>
        </w:rPr>
        <w:t>-202</w:t>
      </w:r>
      <w:r w:rsidR="00822450">
        <w:rPr>
          <w:rFonts w:ascii="Times New Roman" w:hAnsi="Times New Roman"/>
          <w:b/>
          <w:sz w:val="28"/>
          <w:szCs w:val="28"/>
        </w:rPr>
        <w:t>2</w:t>
      </w:r>
      <w:r w:rsidRPr="00DD2A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D2A7C">
        <w:rPr>
          <w:rFonts w:ascii="Times New Roman" w:hAnsi="Times New Roman"/>
          <w:b/>
          <w:sz w:val="28"/>
          <w:szCs w:val="28"/>
        </w:rPr>
        <w:t>гг</w:t>
      </w:r>
      <w:proofErr w:type="spellEnd"/>
      <w:r w:rsidRPr="00DD2A7C">
        <w:rPr>
          <w:rFonts w:ascii="Times New Roman" w:hAnsi="Times New Roman"/>
          <w:b/>
          <w:sz w:val="28"/>
          <w:szCs w:val="28"/>
        </w:rPr>
        <w:t>:</w:t>
      </w:r>
    </w:p>
    <w:p w:rsidR="00A05384" w:rsidRPr="00DD2A7C" w:rsidRDefault="00A05384" w:rsidP="00A05384">
      <w:pPr>
        <w:spacing w:after="0" w:line="3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D2A7C">
        <w:rPr>
          <w:rFonts w:ascii="Times New Roman" w:hAnsi="Times New Roman"/>
          <w:b/>
          <w:sz w:val="28"/>
          <w:szCs w:val="28"/>
        </w:rPr>
        <w:t>Программа энергосбережения на 202</w:t>
      </w:r>
      <w:r w:rsidR="00822450">
        <w:rPr>
          <w:rFonts w:ascii="Times New Roman" w:hAnsi="Times New Roman"/>
          <w:b/>
          <w:sz w:val="28"/>
          <w:szCs w:val="28"/>
        </w:rPr>
        <w:t>2-2024</w:t>
      </w:r>
      <w:r w:rsidRPr="00DD2A7C">
        <w:rPr>
          <w:rFonts w:ascii="Times New Roman" w:hAnsi="Times New Roman"/>
          <w:b/>
          <w:sz w:val="28"/>
          <w:szCs w:val="28"/>
        </w:rPr>
        <w:t>г.прилагается.</w:t>
      </w:r>
    </w:p>
    <w:p w:rsidR="00A05384" w:rsidRPr="00DD2A7C" w:rsidRDefault="00A05384" w:rsidP="00A05384">
      <w:pPr>
        <w:spacing w:after="0" w:line="3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D2A7C">
        <w:rPr>
          <w:rFonts w:ascii="Times New Roman" w:hAnsi="Times New Roman"/>
          <w:b/>
          <w:sz w:val="28"/>
          <w:szCs w:val="28"/>
        </w:rPr>
        <w:t>Источник финансирования собственные средства.</w:t>
      </w:r>
      <w:r w:rsidRPr="00DD2A7C">
        <w:rPr>
          <w:rFonts w:ascii="Times New Roman" w:hAnsi="Times New Roman"/>
          <w:b/>
          <w:sz w:val="28"/>
          <w:szCs w:val="28"/>
        </w:rPr>
        <w:br/>
        <w:t>- оптимизация нагрузки между трансформаторными подстанциями путем выполнения переключений линий электропередачи;</w:t>
      </w:r>
    </w:p>
    <w:p w:rsidR="00A05384" w:rsidRPr="00DD2A7C" w:rsidRDefault="00A05384" w:rsidP="00A05384">
      <w:pPr>
        <w:tabs>
          <w:tab w:val="left" w:pos="1620"/>
        </w:tabs>
        <w:spacing w:after="0" w:line="3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2A7C">
        <w:rPr>
          <w:rFonts w:ascii="Times New Roman" w:hAnsi="Times New Roman"/>
          <w:b/>
          <w:sz w:val="28"/>
          <w:szCs w:val="28"/>
        </w:rPr>
        <w:t>- выполнение отключений основного оборудования электрических сетей в режимах малых нагрузок;</w:t>
      </w:r>
    </w:p>
    <w:p w:rsidR="00A05384" w:rsidRPr="00DD2A7C" w:rsidRDefault="00A05384" w:rsidP="00A05384">
      <w:pPr>
        <w:tabs>
          <w:tab w:val="left" w:pos="1620"/>
        </w:tabs>
        <w:spacing w:after="0" w:line="3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2A7C">
        <w:rPr>
          <w:rFonts w:ascii="Times New Roman" w:hAnsi="Times New Roman"/>
          <w:b/>
          <w:sz w:val="28"/>
          <w:szCs w:val="28"/>
        </w:rPr>
        <w:t xml:space="preserve">- выравнивание нагрузок фаз в электрических сетях до 1 </w:t>
      </w:r>
      <w:proofErr w:type="spellStart"/>
      <w:r w:rsidRPr="00DD2A7C">
        <w:rPr>
          <w:rFonts w:ascii="Times New Roman" w:hAnsi="Times New Roman"/>
          <w:b/>
          <w:sz w:val="28"/>
          <w:szCs w:val="28"/>
        </w:rPr>
        <w:t>кВ</w:t>
      </w:r>
      <w:proofErr w:type="spellEnd"/>
      <w:r w:rsidRPr="00DD2A7C">
        <w:rPr>
          <w:rFonts w:ascii="Times New Roman" w:hAnsi="Times New Roman"/>
          <w:b/>
          <w:sz w:val="28"/>
          <w:szCs w:val="28"/>
        </w:rPr>
        <w:t>;</w:t>
      </w:r>
    </w:p>
    <w:p w:rsidR="00A05384" w:rsidRPr="00DD2A7C" w:rsidRDefault="00A05384" w:rsidP="00A05384">
      <w:pPr>
        <w:tabs>
          <w:tab w:val="left" w:pos="1620"/>
        </w:tabs>
        <w:spacing w:after="0" w:line="3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2A7C">
        <w:rPr>
          <w:rFonts w:ascii="Times New Roman" w:hAnsi="Times New Roman"/>
          <w:b/>
          <w:sz w:val="28"/>
          <w:szCs w:val="28"/>
        </w:rPr>
        <w:t xml:space="preserve">- оптимизация установившихся режимов электрической сети по уровням напряжения и </w:t>
      </w:r>
      <w:proofErr w:type="spellStart"/>
      <w:r w:rsidRPr="00DD2A7C">
        <w:rPr>
          <w:rFonts w:ascii="Times New Roman" w:hAnsi="Times New Roman"/>
          <w:b/>
          <w:sz w:val="28"/>
          <w:szCs w:val="28"/>
        </w:rPr>
        <w:t>перетокам</w:t>
      </w:r>
      <w:proofErr w:type="spellEnd"/>
      <w:r w:rsidRPr="00DD2A7C">
        <w:rPr>
          <w:rFonts w:ascii="Times New Roman" w:hAnsi="Times New Roman"/>
          <w:b/>
          <w:sz w:val="28"/>
          <w:szCs w:val="28"/>
        </w:rPr>
        <w:t xml:space="preserve"> реактивной мощности;</w:t>
      </w:r>
    </w:p>
    <w:p w:rsidR="00A05384" w:rsidRPr="00DD2A7C" w:rsidRDefault="00A05384" w:rsidP="00A05384">
      <w:pPr>
        <w:tabs>
          <w:tab w:val="left" w:pos="1620"/>
        </w:tabs>
        <w:spacing w:after="0" w:line="3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2A7C">
        <w:rPr>
          <w:rFonts w:ascii="Times New Roman" w:hAnsi="Times New Roman"/>
          <w:b/>
          <w:sz w:val="28"/>
          <w:szCs w:val="28"/>
        </w:rPr>
        <w:t>- выявление фактов неучтенного потребления;</w:t>
      </w:r>
    </w:p>
    <w:p w:rsidR="00A05384" w:rsidRPr="00DD2A7C" w:rsidRDefault="00A05384" w:rsidP="00A05384">
      <w:pPr>
        <w:tabs>
          <w:tab w:val="left" w:pos="1620"/>
        </w:tabs>
        <w:spacing w:after="0" w:line="3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2A7C">
        <w:rPr>
          <w:rFonts w:ascii="Times New Roman" w:hAnsi="Times New Roman"/>
          <w:b/>
          <w:sz w:val="28"/>
          <w:szCs w:val="28"/>
        </w:rPr>
        <w:t>- проведение инструментальных проверок приборов</w:t>
      </w:r>
      <w:r w:rsidRPr="00DD2A7C">
        <w:rPr>
          <w:b/>
          <w:sz w:val="28"/>
          <w:szCs w:val="28"/>
        </w:rPr>
        <w:t xml:space="preserve"> </w:t>
      </w:r>
      <w:r w:rsidRPr="00DD2A7C">
        <w:rPr>
          <w:rFonts w:ascii="Times New Roman" w:hAnsi="Times New Roman"/>
          <w:b/>
          <w:sz w:val="28"/>
          <w:szCs w:val="28"/>
        </w:rPr>
        <w:t>учета.</w:t>
      </w:r>
    </w:p>
    <w:p w:rsidR="00A05384" w:rsidRPr="00DD2A7C" w:rsidRDefault="00A05384" w:rsidP="00A05384">
      <w:pPr>
        <w:tabs>
          <w:tab w:val="left" w:pos="1620"/>
        </w:tabs>
        <w:spacing w:after="0" w:line="3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05384" w:rsidRDefault="00A05384" w:rsidP="00A05384">
      <w:pPr>
        <w:spacing w:after="0"/>
        <w:rPr>
          <w:rFonts w:ascii="Times New Roman" w:hAnsi="Times New Roman"/>
        </w:rPr>
      </w:pPr>
    </w:p>
    <w:p w:rsidR="00A05384" w:rsidRDefault="00A05384" w:rsidP="00A05384">
      <w:pPr>
        <w:spacing w:after="0"/>
        <w:rPr>
          <w:rFonts w:ascii="Times New Roman" w:hAnsi="Times New Roman"/>
        </w:rPr>
      </w:pPr>
    </w:p>
    <w:p w:rsidR="00A05384" w:rsidRDefault="00A05384" w:rsidP="00A05384">
      <w:pPr>
        <w:spacing w:after="0"/>
        <w:rPr>
          <w:rFonts w:ascii="Times New Roman" w:hAnsi="Times New Roman"/>
        </w:rPr>
      </w:pPr>
    </w:p>
    <w:p w:rsidR="00A05384" w:rsidRDefault="00A05384" w:rsidP="00A05384">
      <w:pPr>
        <w:spacing w:after="0"/>
        <w:rPr>
          <w:rFonts w:ascii="Times New Roman" w:hAnsi="Times New Roman"/>
        </w:rPr>
      </w:pPr>
    </w:p>
    <w:p w:rsidR="00A05384" w:rsidRDefault="00A05384" w:rsidP="00A05384">
      <w:pPr>
        <w:spacing w:after="0"/>
        <w:rPr>
          <w:rFonts w:ascii="Times New Roman" w:hAnsi="Times New Roman"/>
        </w:rPr>
      </w:pPr>
    </w:p>
    <w:p w:rsidR="00A05384" w:rsidRDefault="00A05384" w:rsidP="00A05384">
      <w:pPr>
        <w:spacing w:after="0"/>
        <w:rPr>
          <w:rFonts w:ascii="Times New Roman" w:hAnsi="Times New Roman"/>
        </w:rPr>
      </w:pPr>
    </w:p>
    <w:p w:rsidR="00A05384" w:rsidRDefault="00A05384" w:rsidP="00A05384">
      <w:pPr>
        <w:spacing w:after="0"/>
        <w:rPr>
          <w:rFonts w:ascii="Times New Roman" w:hAnsi="Times New Roman"/>
        </w:rPr>
      </w:pPr>
    </w:p>
    <w:p w:rsidR="00A05384" w:rsidRDefault="00A05384" w:rsidP="00A05384">
      <w:pPr>
        <w:spacing w:after="0"/>
        <w:rPr>
          <w:rFonts w:ascii="Times New Roman" w:hAnsi="Times New Roman"/>
        </w:rPr>
      </w:pPr>
    </w:p>
    <w:p w:rsidR="00A05384" w:rsidRDefault="00A05384" w:rsidP="00A05384">
      <w:pPr>
        <w:spacing w:after="0"/>
        <w:rPr>
          <w:rFonts w:ascii="Times New Roman" w:hAnsi="Times New Roman"/>
        </w:rPr>
      </w:pPr>
    </w:p>
    <w:p w:rsidR="00A05384" w:rsidRDefault="00A05384" w:rsidP="00A0538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Pr="009D5309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закупках сетевыми организациями электрической энергии для компенсации потерь в сетях и ее стоимости;</w:t>
      </w:r>
    </w:p>
    <w:p w:rsidR="00A05384" w:rsidRDefault="00A05384" w:rsidP="00A05384">
      <w:pPr>
        <w:spacing w:after="0"/>
        <w:rPr>
          <w:rFonts w:ascii="Times New Roman" w:hAnsi="Times New Roman"/>
        </w:rPr>
      </w:pPr>
    </w:p>
    <w:p w:rsidR="00A05384" w:rsidRDefault="00A05384" w:rsidP="00A05384">
      <w:pPr>
        <w:spacing w:after="0"/>
        <w:rPr>
          <w:rFonts w:ascii="Times New Roman" w:hAnsi="Times New Roman"/>
        </w:rPr>
      </w:pPr>
    </w:p>
    <w:p w:rsidR="00A05384" w:rsidRDefault="00A05384" w:rsidP="00A05384">
      <w:pPr>
        <w:spacing w:after="0"/>
        <w:rPr>
          <w:rFonts w:ascii="Times New Roman" w:hAnsi="Times New Roman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1325"/>
        <w:gridCol w:w="4170"/>
        <w:gridCol w:w="4005"/>
      </w:tblGrid>
      <w:tr w:rsidR="00A05384" w:rsidRPr="00293704" w:rsidTr="007D4682">
        <w:trPr>
          <w:trHeight w:val="613"/>
        </w:trPr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384" w:rsidRDefault="00A05384" w:rsidP="007D46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7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224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2937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</w:p>
          <w:p w:rsidR="00A05384" w:rsidRPr="00293704" w:rsidRDefault="00A05384" w:rsidP="007D46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384" w:rsidRPr="00293704" w:rsidRDefault="00A05384" w:rsidP="007D46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7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Размер потерь,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тыс.</w:t>
            </w:r>
            <w:r w:rsidRPr="002937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37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кВт∙ч</w:t>
            </w:r>
            <w:proofErr w:type="spellEnd"/>
          </w:p>
        </w:tc>
        <w:tc>
          <w:tcPr>
            <w:tcW w:w="4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384" w:rsidRPr="00293704" w:rsidRDefault="00A05384" w:rsidP="007D46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Плановый НВВ на компенсацию потерь 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.)</w:t>
            </w:r>
            <w:r w:rsidRPr="002937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5384" w:rsidRPr="00C6084A" w:rsidTr="007D4682">
        <w:trPr>
          <w:trHeight w:val="645"/>
        </w:trPr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384" w:rsidRPr="00C6084A" w:rsidRDefault="00A05384" w:rsidP="007D46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08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384" w:rsidRPr="00C6084A" w:rsidRDefault="00822450" w:rsidP="007D46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3277,20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384" w:rsidRPr="00C6084A" w:rsidRDefault="00822450" w:rsidP="007D46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13152,76</w:t>
            </w:r>
          </w:p>
        </w:tc>
      </w:tr>
      <w:tr w:rsidR="00A05384" w:rsidRPr="00C6084A" w:rsidTr="007D4682">
        <w:trPr>
          <w:trHeight w:val="645"/>
        </w:trPr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5384" w:rsidRPr="00C6084A" w:rsidRDefault="00A05384" w:rsidP="007D46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08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5384" w:rsidRPr="00C6084A" w:rsidRDefault="00822450" w:rsidP="007D46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3216,9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5384" w:rsidRPr="00C6084A" w:rsidRDefault="00822450" w:rsidP="007D46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13280,77</w:t>
            </w:r>
          </w:p>
        </w:tc>
      </w:tr>
      <w:tr w:rsidR="00A05384" w:rsidRPr="00C6084A" w:rsidTr="007D4682">
        <w:trPr>
          <w:trHeight w:val="405"/>
        </w:trPr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384" w:rsidRPr="00C6084A" w:rsidRDefault="00A05384" w:rsidP="007D46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08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год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384" w:rsidRPr="00C6084A" w:rsidRDefault="00822450" w:rsidP="007D46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6494,10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384" w:rsidRPr="00C6084A" w:rsidRDefault="00822450" w:rsidP="007D46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26422,52</w:t>
            </w:r>
          </w:p>
        </w:tc>
      </w:tr>
    </w:tbl>
    <w:p w:rsidR="00A05384" w:rsidRPr="00C6084A" w:rsidRDefault="00A05384" w:rsidP="00A05384">
      <w:pPr>
        <w:spacing w:after="0"/>
        <w:rPr>
          <w:rFonts w:ascii="Times New Roman" w:hAnsi="Times New Roman"/>
          <w:sz w:val="28"/>
          <w:szCs w:val="28"/>
        </w:rPr>
      </w:pPr>
    </w:p>
    <w:p w:rsidR="00A05384" w:rsidRDefault="00A05384" w:rsidP="00A05384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1325"/>
        <w:gridCol w:w="4170"/>
        <w:gridCol w:w="4005"/>
      </w:tblGrid>
      <w:tr w:rsidR="00A05384" w:rsidRPr="00293704" w:rsidTr="007D4682">
        <w:trPr>
          <w:trHeight w:val="690"/>
        </w:trPr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384" w:rsidRDefault="00A05384" w:rsidP="007D46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7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224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2937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</w:p>
          <w:p w:rsidR="00A05384" w:rsidRPr="00293704" w:rsidRDefault="00A05384" w:rsidP="007D46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384" w:rsidRPr="00293704" w:rsidRDefault="00A05384" w:rsidP="007D46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7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Размер потерь,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тыс.</w:t>
            </w:r>
            <w:r w:rsidRPr="002937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37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кВт∙ч</w:t>
            </w:r>
            <w:proofErr w:type="spellEnd"/>
          </w:p>
        </w:tc>
        <w:tc>
          <w:tcPr>
            <w:tcW w:w="4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384" w:rsidRPr="00293704" w:rsidRDefault="00A05384" w:rsidP="007D46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Фактический НВВ на компенсацию потерь 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.)</w:t>
            </w:r>
            <w:r w:rsidRPr="002937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 НДС</w:t>
            </w:r>
          </w:p>
        </w:tc>
      </w:tr>
      <w:tr w:rsidR="00A05384" w:rsidRPr="005D1009" w:rsidTr="007D4682">
        <w:trPr>
          <w:trHeight w:val="645"/>
        </w:trPr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384" w:rsidRPr="005D1009" w:rsidRDefault="00A05384" w:rsidP="007D46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10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384" w:rsidRPr="005D1009" w:rsidRDefault="00822450" w:rsidP="007D46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3219,27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384" w:rsidRPr="005D1009" w:rsidRDefault="00BC66B1" w:rsidP="007D46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11777,85</w:t>
            </w:r>
          </w:p>
        </w:tc>
      </w:tr>
      <w:tr w:rsidR="00A05384" w:rsidRPr="005D1009" w:rsidTr="007D4682">
        <w:trPr>
          <w:trHeight w:val="645"/>
        </w:trPr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5384" w:rsidRPr="005D1009" w:rsidRDefault="00A05384" w:rsidP="007D46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10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5384" w:rsidRPr="005D1009" w:rsidRDefault="00822450" w:rsidP="007D46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3725,55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5384" w:rsidRPr="005D1009" w:rsidRDefault="00BC66B1" w:rsidP="007D46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14230,44</w:t>
            </w:r>
          </w:p>
        </w:tc>
      </w:tr>
      <w:tr w:rsidR="00A05384" w:rsidRPr="005D1009" w:rsidTr="007D4682">
        <w:trPr>
          <w:trHeight w:val="405"/>
        </w:trPr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384" w:rsidRPr="005D1009" w:rsidRDefault="00A05384" w:rsidP="007D46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10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год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384" w:rsidRPr="005D1009" w:rsidRDefault="00822450" w:rsidP="007D46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6945,02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384" w:rsidRPr="005D1009" w:rsidRDefault="00BC66B1" w:rsidP="007D46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26008,29</w:t>
            </w:r>
          </w:p>
        </w:tc>
      </w:tr>
    </w:tbl>
    <w:p w:rsidR="00A05384" w:rsidRPr="005D1009" w:rsidRDefault="00A05384" w:rsidP="00A05384">
      <w:pPr>
        <w:spacing w:after="0"/>
        <w:rPr>
          <w:rFonts w:ascii="Times New Roman" w:hAnsi="Times New Roman"/>
          <w:sz w:val="28"/>
          <w:szCs w:val="28"/>
        </w:rPr>
      </w:pPr>
    </w:p>
    <w:p w:rsidR="00A05384" w:rsidRDefault="00A05384" w:rsidP="00A05384">
      <w:pPr>
        <w:spacing w:after="0"/>
        <w:rPr>
          <w:rFonts w:ascii="Times New Roman" w:hAnsi="Times New Roman"/>
        </w:rPr>
      </w:pPr>
      <w:r w:rsidRPr="0052746E">
        <w:rPr>
          <w:rFonts w:ascii="Times New Roman" w:hAnsi="Times New Roman"/>
          <w:b/>
          <w:sz w:val="28"/>
          <w:szCs w:val="28"/>
        </w:rPr>
        <w:t xml:space="preserve">  </w:t>
      </w:r>
      <w:r w:rsidRPr="0052746E">
        <w:rPr>
          <w:rFonts w:ascii="Times New Roman" w:hAnsi="Times New Roman"/>
        </w:rPr>
        <w:t> </w:t>
      </w:r>
      <w:r>
        <w:rPr>
          <w:rFonts w:ascii="Times New Roman" w:hAnsi="Times New Roman"/>
        </w:rPr>
        <w:t>-</w:t>
      </w:r>
      <w:r w:rsidRPr="0052746E">
        <w:rPr>
          <w:rFonts w:ascii="Times New Roman" w:hAnsi="Times New Roman"/>
        </w:rPr>
        <w:t xml:space="preserve">  о размере фактических </w:t>
      </w:r>
      <w:proofErr w:type="gramStart"/>
      <w:r w:rsidRPr="0052746E">
        <w:rPr>
          <w:rFonts w:ascii="Times New Roman" w:hAnsi="Times New Roman"/>
        </w:rPr>
        <w:t>потерь ,</w:t>
      </w:r>
      <w:proofErr w:type="gramEnd"/>
      <w:r w:rsidRPr="0052746E">
        <w:rPr>
          <w:rFonts w:ascii="Times New Roman" w:hAnsi="Times New Roman"/>
        </w:rPr>
        <w:t xml:space="preserve"> оплачиваемых покупателями при осуществлении расчетов за электроэнергию по уровням напряжения ; </w:t>
      </w:r>
    </w:p>
    <w:p w:rsidR="00A05384" w:rsidRPr="00AC55C7" w:rsidRDefault="00A05384" w:rsidP="00A05384">
      <w:pPr>
        <w:spacing w:after="0"/>
        <w:rPr>
          <w:rFonts w:ascii="Times New Roman" w:hAnsi="Times New Roman"/>
        </w:rPr>
      </w:pPr>
      <w:r w:rsidRPr="00AC55C7">
        <w:rPr>
          <w:rFonts w:ascii="Times New Roman" w:hAnsi="Times New Roman"/>
        </w:rPr>
        <w:t xml:space="preserve">                                                  </w:t>
      </w:r>
      <w:r w:rsidRPr="00AC55C7">
        <w:rPr>
          <w:rFonts w:ascii="Times New Roman" w:hAnsi="Times New Roman"/>
          <w:b/>
          <w:sz w:val="28"/>
          <w:szCs w:val="28"/>
        </w:rPr>
        <w:t>- НЕТ</w:t>
      </w:r>
    </w:p>
    <w:p w:rsidR="00206F0F" w:rsidRDefault="00206F0F">
      <w:bookmarkStart w:id="0" w:name="_GoBack"/>
      <w:bookmarkEnd w:id="0"/>
    </w:p>
    <w:sectPr w:rsidR="0020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84"/>
    <w:rsid w:val="00206F0F"/>
    <w:rsid w:val="00822450"/>
    <w:rsid w:val="00A05384"/>
    <w:rsid w:val="00BC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6C77"/>
  <w15:chartTrackingRefBased/>
  <w15:docId w15:val="{90CF0F2F-29BC-4330-A333-90A30062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384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Кочнева</dc:creator>
  <cp:keywords/>
  <dc:description/>
  <cp:lastModifiedBy>Алла Кочнева</cp:lastModifiedBy>
  <cp:revision>2</cp:revision>
  <dcterms:created xsi:type="dcterms:W3CDTF">2022-02-21T13:50:00Z</dcterms:created>
  <dcterms:modified xsi:type="dcterms:W3CDTF">2022-02-21T13:50:00Z</dcterms:modified>
</cp:coreProperties>
</file>