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AA" w:rsidRDefault="00DC26AA" w:rsidP="00DC26A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C26AA">
        <w:rPr>
          <w:rFonts w:ascii="Times New Roman" w:hAnsi="Times New Roman"/>
          <w:b/>
          <w:sz w:val="28"/>
          <w:szCs w:val="28"/>
        </w:rPr>
        <w:t xml:space="preserve">П.19 б </w:t>
      </w:r>
    </w:p>
    <w:p w:rsidR="00DC26AA" w:rsidRDefault="00DC26AA" w:rsidP="00DC26A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</w:p>
    <w:p w:rsidR="00DC26AA" w:rsidRPr="00DC26AA" w:rsidRDefault="00DC26AA" w:rsidP="00DC26AA">
      <w:pPr>
        <w:pStyle w:val="a3"/>
        <w:rPr>
          <w:rFonts w:ascii="Times New Roman" w:hAnsi="Times New Roman"/>
        </w:rPr>
      </w:pPr>
      <w:r w:rsidRPr="00DC26AA">
        <w:rPr>
          <w:rFonts w:ascii="Times New Roman" w:hAnsi="Times New Roman"/>
        </w:rPr>
        <w:t xml:space="preserve">о расходах, связанных с осуществлением технологического присоединения, не </w:t>
      </w:r>
      <w:bookmarkStart w:id="0" w:name="_GoBack"/>
      <w:r w:rsidRPr="00DC26AA">
        <w:rPr>
          <w:rFonts w:ascii="Times New Roman" w:hAnsi="Times New Roman"/>
        </w:rPr>
        <w:t xml:space="preserve">включаемых в плату за технологическое присоединение (и подлежащих учету (учтенных) в </w:t>
      </w:r>
      <w:bookmarkEnd w:id="0"/>
      <w:r w:rsidRPr="00DC26AA">
        <w:rPr>
          <w:rFonts w:ascii="Times New Roman" w:hAnsi="Times New Roman"/>
        </w:rPr>
        <w:t>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расходов;</w:t>
      </w:r>
    </w:p>
    <w:p w:rsidR="00DC26AA" w:rsidRPr="00DC26AA" w:rsidRDefault="00DC26AA" w:rsidP="00DC26A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C26AA" w:rsidRPr="00DC26AA" w:rsidRDefault="00DC26AA" w:rsidP="00DC26A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2948"/>
        <w:gridCol w:w="3284"/>
      </w:tblGrid>
      <w:tr w:rsidR="00DC26AA" w:rsidRPr="00CC186D" w:rsidTr="00456CF8">
        <w:tc>
          <w:tcPr>
            <w:tcW w:w="3190" w:type="dxa"/>
            <w:shd w:val="clear" w:color="auto" w:fill="auto"/>
          </w:tcPr>
          <w:p w:rsidR="00DC26AA" w:rsidRPr="00CC186D" w:rsidRDefault="00DC26AA" w:rsidP="00456CF8">
            <w:pPr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  <w:b/>
                <w:sz w:val="24"/>
                <w:szCs w:val="24"/>
              </w:rPr>
              <w:t>Наименование сетевой организации, НВВ которой учтена при утверждении (расчете) единых (котловых) тарифов на услуги по передаче электрической энергии в Ивановской области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186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14" w:type="dxa"/>
            <w:shd w:val="clear" w:color="auto" w:fill="auto"/>
          </w:tcPr>
          <w:p w:rsidR="00DC26AA" w:rsidRPr="00CC186D" w:rsidRDefault="00DC26AA" w:rsidP="00456CF8">
            <w:pPr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 к электрическим сетям,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3367" w:type="dxa"/>
            <w:shd w:val="clear" w:color="auto" w:fill="auto"/>
          </w:tcPr>
          <w:p w:rsidR="00DC26AA" w:rsidRPr="00CC186D" w:rsidRDefault="00DC26AA" w:rsidP="00456CF8">
            <w:pPr>
              <w:rPr>
                <w:rFonts w:ascii="Times New Roman" w:hAnsi="Times New Roman"/>
              </w:rPr>
            </w:pPr>
            <w:r w:rsidRPr="00CC186D">
              <w:rPr>
                <w:rFonts w:ascii="Times New Roman" w:hAnsi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размере указанных расходов</w:t>
            </w:r>
          </w:p>
        </w:tc>
      </w:tr>
      <w:tr w:rsidR="00DC26AA" w:rsidRPr="00CC186D" w:rsidTr="00456CF8">
        <w:tc>
          <w:tcPr>
            <w:tcW w:w="3190" w:type="dxa"/>
            <w:shd w:val="clear" w:color="auto" w:fill="auto"/>
          </w:tcPr>
          <w:p w:rsidR="00DC26AA" w:rsidRPr="007213DA" w:rsidRDefault="00DC26AA" w:rsidP="00456C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AA" w:rsidRPr="007213DA" w:rsidRDefault="00DC26AA" w:rsidP="00456C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AA" w:rsidRPr="007213DA" w:rsidRDefault="00DC26AA" w:rsidP="00456CF8">
            <w:pPr>
              <w:rPr>
                <w:rFonts w:ascii="Times New Roman" w:hAnsi="Times New Roman"/>
                <w:b/>
              </w:rPr>
            </w:pP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Тейковское</w:t>
            </w:r>
            <w:proofErr w:type="spellEnd"/>
            <w:r w:rsidRPr="007213DA">
              <w:rPr>
                <w:rFonts w:ascii="Times New Roman" w:hAnsi="Times New Roman"/>
                <w:b/>
                <w:sz w:val="24"/>
                <w:szCs w:val="24"/>
              </w:rPr>
              <w:t xml:space="preserve"> сетевое предприятие»</w:t>
            </w:r>
          </w:p>
        </w:tc>
        <w:tc>
          <w:tcPr>
            <w:tcW w:w="3014" w:type="dxa"/>
            <w:shd w:val="clear" w:color="auto" w:fill="auto"/>
          </w:tcPr>
          <w:p w:rsidR="00DC26AA" w:rsidRPr="007213DA" w:rsidRDefault="00DC26AA" w:rsidP="00456C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AA" w:rsidRPr="007213DA" w:rsidRDefault="00DC26AA" w:rsidP="00456C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AA" w:rsidRPr="007213DA" w:rsidRDefault="00DC26AA" w:rsidP="00456C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6AA" w:rsidRPr="007213DA" w:rsidRDefault="00DC26AA" w:rsidP="00456C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20,59</w:t>
            </w: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DC26AA" w:rsidRPr="007213DA" w:rsidRDefault="00DC26AA" w:rsidP="00456CF8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C26AA" w:rsidRPr="007213DA" w:rsidRDefault="00DC26AA" w:rsidP="00456CF8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от 30.12.20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>-э/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13DA">
              <w:rPr>
                <w:rFonts w:ascii="Times New Roman" w:hAnsi="Times New Roman"/>
                <w:b/>
                <w:sz w:val="24"/>
                <w:szCs w:val="24"/>
              </w:rPr>
              <w:t xml:space="preserve"> (Источник официального опубликования –</w:t>
            </w:r>
          </w:p>
          <w:p w:rsidR="00DC26AA" w:rsidRPr="007213DA" w:rsidRDefault="00DC26AA" w:rsidP="00456CF8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Официальный сайт Правительства Ивановской области </w:t>
            </w:r>
            <w:r w:rsidRPr="005455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https://ivanovoobl.ru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(путь: Документы, Официальное опубликование, нормативно правовые акты исполнительных органов государственной власти Ивановской области)</w:t>
            </w:r>
          </w:p>
        </w:tc>
      </w:tr>
    </w:tbl>
    <w:p w:rsidR="00803048" w:rsidRDefault="00803048"/>
    <w:sectPr w:rsidR="0080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249"/>
    <w:multiLevelType w:val="multilevel"/>
    <w:tmpl w:val="781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A"/>
    <w:rsid w:val="00803048"/>
    <w:rsid w:val="00D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CAAC"/>
  <w15:chartTrackingRefBased/>
  <w15:docId w15:val="{F972B350-DCBD-4A9A-9099-50C5293E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Кочнева</dc:creator>
  <cp:keywords/>
  <dc:description/>
  <cp:lastModifiedBy>Алла Кочнева</cp:lastModifiedBy>
  <cp:revision>1</cp:revision>
  <dcterms:created xsi:type="dcterms:W3CDTF">2021-03-26T10:33:00Z</dcterms:created>
  <dcterms:modified xsi:type="dcterms:W3CDTF">2021-03-26T10:39:00Z</dcterms:modified>
</cp:coreProperties>
</file>